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239D" w14:textId="48C98B69" w:rsidR="00F31BDF" w:rsidRDefault="00F31BDF" w:rsidP="00993CF1">
      <w:pPr>
        <w:jc w:val="center"/>
      </w:pPr>
      <w:r>
        <w:t>STD VIII</w:t>
      </w:r>
    </w:p>
    <w:p w14:paraId="5D040AE5" w14:textId="2F5D404B" w:rsidR="00515811" w:rsidRDefault="000F7B69" w:rsidP="00993CF1">
      <w:pPr>
        <w:jc w:val="center"/>
      </w:pPr>
      <w:r>
        <w:t>Worksheet</w:t>
      </w:r>
    </w:p>
    <w:p w14:paraId="0B898029" w14:textId="6F7E83EE" w:rsidR="00993CF1" w:rsidRDefault="00DE5056" w:rsidP="00993CF1">
      <w:pPr>
        <w:jc w:val="center"/>
      </w:pPr>
      <w:r>
        <w:t>COMPARING QUANTITIES</w:t>
      </w:r>
    </w:p>
    <w:p w14:paraId="1E0852A9" w14:textId="77777777" w:rsidR="008D78C3" w:rsidRDefault="008D78C3" w:rsidP="00993CF1">
      <w:pPr>
        <w:jc w:val="center"/>
      </w:pPr>
    </w:p>
    <w:p w14:paraId="780E4968" w14:textId="318662CF" w:rsidR="00457E59" w:rsidRDefault="00457E59">
      <w:r>
        <w:t>CASE STUDY:</w:t>
      </w:r>
    </w:p>
    <w:p w14:paraId="1FC4BF81" w14:textId="461FB75C" w:rsidR="008F1E72" w:rsidRDefault="00457E59" w:rsidP="00CE49A2">
      <w:pPr>
        <w:pStyle w:val="ListParagraph"/>
        <w:numPr>
          <w:ilvl w:val="0"/>
          <w:numId w:val="5"/>
        </w:numPr>
      </w:pPr>
      <w:r>
        <w:t>Seema deals with second hand goods. She bought a second hand refrigerator for Rs. 5000. She spends RS.100 on transportation and Rs.600 on its repair. She sells the refrigerator for Rs. 7100.</w:t>
      </w:r>
    </w:p>
    <w:p w14:paraId="57230F12" w14:textId="713BAB1D" w:rsidR="00457E59" w:rsidRDefault="00457E59">
      <w:r>
        <w:t xml:space="preserve"> </w:t>
      </w:r>
      <w:r w:rsidR="00CE49A2">
        <w:t xml:space="preserve">  </w:t>
      </w:r>
      <w:r w:rsidR="00CB25BD">
        <w:t xml:space="preserve">             </w:t>
      </w:r>
      <w:r>
        <w:t>Find</w:t>
      </w:r>
    </w:p>
    <w:p w14:paraId="7705FBC7" w14:textId="060D7450" w:rsidR="00457E59" w:rsidRDefault="00A10D04">
      <w:r>
        <w:rPr>
          <w:noProof/>
        </w:rPr>
        <w:drawing>
          <wp:anchor distT="0" distB="0" distL="114300" distR="114300" simplePos="0" relativeHeight="251659264" behindDoc="0" locked="0" layoutInCell="1" allowOverlap="1" wp14:anchorId="4D33E087" wp14:editId="079757D7">
            <wp:simplePos x="0" y="0"/>
            <wp:positionH relativeFrom="column">
              <wp:posOffset>609600</wp:posOffset>
            </wp:positionH>
            <wp:positionV relativeFrom="paragraph">
              <wp:posOffset>281940</wp:posOffset>
            </wp:positionV>
            <wp:extent cx="2549525" cy="1226185"/>
            <wp:effectExtent l="0" t="0" r="317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FD0170" w14:textId="77777777" w:rsidR="0034536D" w:rsidRDefault="0034536D" w:rsidP="0034536D">
      <w:pPr>
        <w:ind w:left="360"/>
      </w:pPr>
    </w:p>
    <w:p w14:paraId="3B99041E" w14:textId="54119138" w:rsidR="00457E59" w:rsidRDefault="00457E59" w:rsidP="00457E59">
      <w:pPr>
        <w:pStyle w:val="ListParagraph"/>
        <w:numPr>
          <w:ilvl w:val="0"/>
          <w:numId w:val="1"/>
        </w:numPr>
      </w:pPr>
      <w:r>
        <w:t>Total cost price</w:t>
      </w:r>
    </w:p>
    <w:p w14:paraId="783FD247" w14:textId="77777777" w:rsidR="00457E59" w:rsidRDefault="00457E59"/>
    <w:p w14:paraId="4372F6C3" w14:textId="77777777" w:rsidR="00457E59" w:rsidRDefault="00457E59" w:rsidP="00457E59">
      <w:pPr>
        <w:pStyle w:val="ListParagraph"/>
        <w:numPr>
          <w:ilvl w:val="0"/>
          <w:numId w:val="1"/>
        </w:numPr>
      </w:pPr>
      <w:r>
        <w:t>Profit or loss percent.</w:t>
      </w:r>
    </w:p>
    <w:p w14:paraId="683FCA94" w14:textId="77777777" w:rsidR="00CB25BD" w:rsidRDefault="00CB25BD" w:rsidP="00CB25BD">
      <w:pPr>
        <w:pStyle w:val="ListParagraph"/>
      </w:pPr>
    </w:p>
    <w:p w14:paraId="0E4AD7A7" w14:textId="33CEE667" w:rsidR="00CB25BD" w:rsidRDefault="00CB25BD" w:rsidP="00CB25BD">
      <w:r>
        <w:t xml:space="preserve">CASE STUDY </w:t>
      </w:r>
    </w:p>
    <w:p w14:paraId="747DCF1E" w14:textId="479EBDC1" w:rsidR="005231AB" w:rsidRDefault="00644F3A">
      <w:pPr>
        <w:pStyle w:val="NormalWeb"/>
        <w:shd w:val="clear" w:color="auto" w:fill="FFFFFF"/>
        <w:spacing w:before="0" w:beforeAutospacing="0"/>
        <w:jc w:val="both"/>
        <w:divId w:val="45691005"/>
        <w:rPr>
          <w:rFonts w:ascii="Open Sans" w:hAnsi="Open Sans" w:cs="Open Sans"/>
          <w:color w:val="343A40"/>
          <w:sz w:val="21"/>
          <w:szCs w:val="21"/>
        </w:rPr>
      </w:pPr>
      <w:r>
        <w:rPr>
          <w:rFonts w:ascii="Open Sans" w:hAnsi="Open Sans" w:cs="Open Sans"/>
          <w:b/>
          <w:bCs/>
          <w:color w:val="343A40"/>
          <w:sz w:val="21"/>
          <w:szCs w:val="21"/>
        </w:rPr>
        <w:t xml:space="preserve"> </w:t>
      </w:r>
      <w:r w:rsidR="0059744D">
        <w:rPr>
          <w:rFonts w:ascii="Open Sans" w:hAnsi="Open Sans" w:cs="Open Sans"/>
          <w:b/>
          <w:bCs/>
          <w:color w:val="343A40"/>
          <w:sz w:val="21"/>
          <w:szCs w:val="21"/>
        </w:rPr>
        <w:t xml:space="preserve">2. </w:t>
      </w:r>
      <w:r w:rsidR="005231AB">
        <w:rPr>
          <w:rFonts w:ascii="Open Sans" w:hAnsi="Open Sans" w:cs="Open Sans"/>
          <w:b/>
          <w:bCs/>
          <w:color w:val="343A40"/>
          <w:sz w:val="21"/>
          <w:szCs w:val="21"/>
        </w:rPr>
        <w:t>M</w:t>
      </w:r>
      <w:r w:rsidR="00242270">
        <w:rPr>
          <w:rFonts w:ascii="Open Sans" w:hAnsi="Open Sans" w:cs="Open Sans"/>
          <w:b/>
          <w:bCs/>
          <w:color w:val="343A40"/>
          <w:sz w:val="21"/>
          <w:szCs w:val="21"/>
        </w:rPr>
        <w:t>ou</w:t>
      </w:r>
      <w:r w:rsidR="0059744D">
        <w:rPr>
          <w:rFonts w:ascii="Open Sans" w:hAnsi="Open Sans" w:cs="Open Sans"/>
          <w:b/>
          <w:bCs/>
          <w:color w:val="343A40"/>
          <w:sz w:val="21"/>
          <w:szCs w:val="21"/>
        </w:rPr>
        <w:t xml:space="preserve">sumi </w:t>
      </w:r>
      <w:r w:rsidR="005231AB">
        <w:rPr>
          <w:rFonts w:ascii="Open Sans" w:hAnsi="Open Sans" w:cs="Open Sans"/>
          <w:b/>
          <w:bCs/>
          <w:color w:val="343A40"/>
          <w:sz w:val="21"/>
          <w:szCs w:val="21"/>
        </w:rPr>
        <w:t>invested ₹ 8,000 in a particular business. She would eventually be paid interest at 5% per annum compounded annually. Find out</w:t>
      </w:r>
    </w:p>
    <w:p w14:paraId="197FB4BA" w14:textId="77777777" w:rsidR="005231AB" w:rsidRDefault="005231AB">
      <w:pPr>
        <w:pStyle w:val="NormalWeb"/>
        <w:shd w:val="clear" w:color="auto" w:fill="FFFFFF"/>
        <w:spacing w:before="0" w:beforeAutospacing="0"/>
        <w:jc w:val="both"/>
        <w:divId w:val="45691005"/>
        <w:rPr>
          <w:rFonts w:ascii="Open Sans" w:hAnsi="Open Sans" w:cs="Open Sans"/>
          <w:color w:val="343A40"/>
          <w:sz w:val="21"/>
          <w:szCs w:val="21"/>
        </w:rPr>
      </w:pPr>
      <w:r>
        <w:rPr>
          <w:rFonts w:ascii="Open Sans" w:hAnsi="Open Sans" w:cs="Open Sans"/>
          <w:b/>
          <w:bCs/>
          <w:color w:val="343A40"/>
          <w:sz w:val="21"/>
          <w:szCs w:val="21"/>
        </w:rPr>
        <w:t>(i) The amount credited against her name, particular at the end of the second year</w:t>
      </w:r>
    </w:p>
    <w:p w14:paraId="5344FC97" w14:textId="568D5173" w:rsidR="005231AB" w:rsidRDefault="005231AB">
      <w:pPr>
        <w:pStyle w:val="NormalWeb"/>
        <w:shd w:val="clear" w:color="auto" w:fill="FFFFFF"/>
        <w:spacing w:before="0" w:beforeAutospacing="0"/>
        <w:jc w:val="both"/>
        <w:divId w:val="45691005"/>
        <w:rPr>
          <w:rFonts w:ascii="Open Sans" w:hAnsi="Open Sans" w:cs="Open Sans"/>
          <w:b/>
          <w:bCs/>
          <w:color w:val="343A40"/>
          <w:sz w:val="21"/>
          <w:szCs w:val="21"/>
        </w:rPr>
      </w:pPr>
      <w:r>
        <w:rPr>
          <w:rFonts w:ascii="Open Sans" w:hAnsi="Open Sans" w:cs="Open Sans"/>
          <w:b/>
          <w:bCs/>
          <w:color w:val="343A40"/>
          <w:sz w:val="21"/>
          <w:szCs w:val="21"/>
        </w:rPr>
        <w:t>(ii) The interest for the third year</w:t>
      </w:r>
      <w:r w:rsidR="0059744D">
        <w:rPr>
          <w:rFonts w:ascii="Open Sans" w:hAnsi="Open Sans" w:cs="Open Sans"/>
          <w:b/>
          <w:bCs/>
          <w:color w:val="343A40"/>
          <w:sz w:val="21"/>
          <w:szCs w:val="21"/>
        </w:rPr>
        <w:t>.</w:t>
      </w:r>
    </w:p>
    <w:p w14:paraId="716311A8" w14:textId="0F348889" w:rsidR="0022173E" w:rsidRPr="00230926" w:rsidRDefault="00D473FE" w:rsidP="0022173E">
      <w:pPr>
        <w:pStyle w:val="NormalWeb"/>
        <w:numPr>
          <w:ilvl w:val="0"/>
          <w:numId w:val="6"/>
        </w:numPr>
        <w:shd w:val="clear" w:color="auto" w:fill="FFFFFF"/>
        <w:spacing w:before="0" w:beforeAutospacing="0"/>
        <w:jc w:val="both"/>
      </w:pPr>
      <w:r w:rsidRPr="00230926">
        <w:rPr>
          <w:rFonts w:ascii="Open Sans" w:eastAsia="Times New Roman" w:hAnsi="Open Sans" w:cs="Open Sans"/>
          <w:color w:val="000000"/>
          <w:sz w:val="26"/>
          <w:szCs w:val="26"/>
          <w:shd w:val="clear" w:color="auto" w:fill="FFFFFF"/>
        </w:rPr>
        <w:t>Nandini purchased a sweater and saved Rs. 20 when a discount voucher of 25% was provided. Find the price of sweater before discount?</w:t>
      </w:r>
    </w:p>
    <w:p w14:paraId="0426088C" w14:textId="60EA744A" w:rsidR="00230926" w:rsidRPr="00116D8A" w:rsidRDefault="00B8031F" w:rsidP="008559A6">
      <w:pPr>
        <w:pStyle w:val="NormalWeb"/>
        <w:numPr>
          <w:ilvl w:val="0"/>
          <w:numId w:val="6"/>
        </w:numPr>
        <w:shd w:val="clear" w:color="auto" w:fill="FFFFFF"/>
        <w:spacing w:before="0" w:beforeAutospacing="0"/>
        <w:jc w:val="both"/>
      </w:pPr>
      <w:r w:rsidRPr="00116D8A">
        <w:rPr>
          <w:rFonts w:ascii="Open Sans" w:eastAsia="Times New Roman" w:hAnsi="Open Sans" w:cs="Open Sans"/>
          <w:color w:val="000000"/>
          <w:sz w:val="26"/>
          <w:szCs w:val="26"/>
          <w:shd w:val="clear" w:color="auto" w:fill="FFFFFF"/>
        </w:rPr>
        <w:t>What amount Harish has to pay at the end of 3 years of Rs. 40,000 at an interest of 16% compounded annually?</w:t>
      </w:r>
    </w:p>
    <w:p w14:paraId="20DF7557" w14:textId="25928E24" w:rsidR="00116D8A" w:rsidRPr="0022173E" w:rsidRDefault="00625016" w:rsidP="008559A6">
      <w:pPr>
        <w:pStyle w:val="NormalWeb"/>
        <w:numPr>
          <w:ilvl w:val="0"/>
          <w:numId w:val="6"/>
        </w:numPr>
        <w:shd w:val="clear" w:color="auto" w:fill="FFFFFF"/>
        <w:spacing w:before="0" w:beforeAutospacing="0"/>
        <w:jc w:val="both"/>
      </w:pPr>
      <w:r w:rsidRPr="0022173E">
        <w:rPr>
          <w:rFonts w:ascii="Open Sans" w:eastAsia="Times New Roman" w:hAnsi="Open Sans" w:cs="Open Sans"/>
          <w:color w:val="000000"/>
          <w:sz w:val="26"/>
          <w:szCs w:val="26"/>
          <w:shd w:val="clear" w:color="auto" w:fill="FFFFFF"/>
        </w:rPr>
        <w:t>The cost of a toy car is Rs. 140. If the shopkeeper sells it at a loss of 10%. Find the price at which it is sold.</w:t>
      </w:r>
    </w:p>
    <w:sectPr w:rsidR="00116D8A" w:rsidRPr="002217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63C4"/>
    <w:multiLevelType w:val="hybridMultilevel"/>
    <w:tmpl w:val="422C1BD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0711B"/>
    <w:multiLevelType w:val="hybridMultilevel"/>
    <w:tmpl w:val="AEEE5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572"/>
    <w:multiLevelType w:val="hybridMultilevel"/>
    <w:tmpl w:val="5C42B5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65C51"/>
    <w:multiLevelType w:val="hybridMultilevel"/>
    <w:tmpl w:val="9AE4C0C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A67E4"/>
    <w:multiLevelType w:val="hybridMultilevel"/>
    <w:tmpl w:val="111EE88E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E0B1C"/>
    <w:multiLevelType w:val="hybridMultilevel"/>
    <w:tmpl w:val="CB622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556723">
    <w:abstractNumId w:val="0"/>
  </w:num>
  <w:num w:numId="2" w16cid:durableId="211431134">
    <w:abstractNumId w:val="1"/>
  </w:num>
  <w:num w:numId="3" w16cid:durableId="225184571">
    <w:abstractNumId w:val="5"/>
  </w:num>
  <w:num w:numId="4" w16cid:durableId="1814521571">
    <w:abstractNumId w:val="3"/>
  </w:num>
  <w:num w:numId="5" w16cid:durableId="546726635">
    <w:abstractNumId w:val="2"/>
  </w:num>
  <w:num w:numId="6" w16cid:durableId="17244796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E59"/>
    <w:rsid w:val="00074D89"/>
    <w:rsid w:val="000F7B69"/>
    <w:rsid w:val="00116D8A"/>
    <w:rsid w:val="0022173E"/>
    <w:rsid w:val="00230926"/>
    <w:rsid w:val="00242270"/>
    <w:rsid w:val="0034536D"/>
    <w:rsid w:val="00457E59"/>
    <w:rsid w:val="004C5009"/>
    <w:rsid w:val="00515811"/>
    <w:rsid w:val="005231AB"/>
    <w:rsid w:val="0059744D"/>
    <w:rsid w:val="00625016"/>
    <w:rsid w:val="00644F3A"/>
    <w:rsid w:val="008D78C3"/>
    <w:rsid w:val="008F1E72"/>
    <w:rsid w:val="00993CF1"/>
    <w:rsid w:val="00A10D04"/>
    <w:rsid w:val="00B8031F"/>
    <w:rsid w:val="00CB25BD"/>
    <w:rsid w:val="00CE49A2"/>
    <w:rsid w:val="00D473FE"/>
    <w:rsid w:val="00DE5056"/>
    <w:rsid w:val="00F3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982222"/>
  <w15:chartTrackingRefBased/>
  <w15:docId w15:val="{BA789D51-EF8C-AA4B-BDC4-40146308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E5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231A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Koushik Mondal</dc:creator>
  <cp:keywords/>
  <dc:description/>
  <cp:lastModifiedBy>Koushik Mondal</cp:lastModifiedBy>
  <cp:revision>2</cp:revision>
  <dcterms:created xsi:type="dcterms:W3CDTF">2023-09-09T15:25:00Z</dcterms:created>
  <dcterms:modified xsi:type="dcterms:W3CDTF">2023-09-09T15:25:00Z</dcterms:modified>
</cp:coreProperties>
</file>