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59007" w14:textId="308D0608" w:rsidR="00371716" w:rsidRDefault="00371716" w:rsidP="00371716">
      <w:pPr>
        <w:jc w:val="center"/>
        <w:rPr>
          <w:sz w:val="22"/>
          <w:szCs w:val="22"/>
        </w:rPr>
      </w:pPr>
      <w:r w:rsidRPr="00D43A6D">
        <w:rPr>
          <w:sz w:val="22"/>
          <w:szCs w:val="22"/>
          <w:highlight w:val="cyan"/>
        </w:rPr>
        <w:t>CLASS TEST</w:t>
      </w:r>
    </w:p>
    <w:p w14:paraId="317DD3DB" w14:textId="77777777" w:rsidR="00943444" w:rsidRDefault="00A10B85" w:rsidP="00943444">
      <w:pPr>
        <w:jc w:val="center"/>
        <w:rPr>
          <w:color w:val="000000" w:themeColor="text1"/>
          <w:sz w:val="22"/>
          <w:szCs w:val="22"/>
        </w:rPr>
      </w:pPr>
      <w:r w:rsidRPr="00A10B85">
        <w:rPr>
          <w:color w:val="000000" w:themeColor="text1"/>
          <w:sz w:val="22"/>
          <w:szCs w:val="22"/>
          <w:highlight w:val="cyan"/>
        </w:rPr>
        <w:t>Chap7: India’s Cultural Roots</w:t>
      </w:r>
      <w:r w:rsidR="00BF1DCF">
        <w:rPr>
          <w:color w:val="000000" w:themeColor="text1"/>
          <w:sz w:val="22"/>
          <w:szCs w:val="22"/>
          <w:highlight w:val="cyan"/>
        </w:rPr>
        <w:t xml:space="preserve"> </w:t>
      </w:r>
      <w:r w:rsidR="0097480D">
        <w:rPr>
          <w:color w:val="000000" w:themeColor="text1"/>
          <w:sz w:val="22"/>
          <w:szCs w:val="22"/>
          <w:highlight w:val="cyan"/>
        </w:rPr>
        <w:t xml:space="preserve">      </w:t>
      </w:r>
    </w:p>
    <w:p w14:paraId="0F49D179" w14:textId="49917033" w:rsidR="003357FC" w:rsidRPr="00731146" w:rsidRDefault="00731146" w:rsidP="00731146">
      <w:pPr>
        <w:jc w:val="right"/>
        <w:rPr>
          <w:b/>
          <w:bCs/>
          <w:color w:val="000000" w:themeColor="text1"/>
          <w:sz w:val="22"/>
          <w:szCs w:val="22"/>
        </w:rPr>
      </w:pPr>
      <w:r w:rsidRPr="00731146">
        <w:rPr>
          <w:b/>
          <w:bCs/>
          <w:color w:val="000000" w:themeColor="text1"/>
          <w:sz w:val="22"/>
          <w:szCs w:val="22"/>
        </w:rPr>
        <w:t>F.</w:t>
      </w:r>
      <w:r w:rsidR="0097480D" w:rsidRPr="00731146">
        <w:rPr>
          <w:b/>
          <w:bCs/>
          <w:color w:val="000000" w:themeColor="text1"/>
          <w:sz w:val="22"/>
          <w:szCs w:val="22"/>
        </w:rPr>
        <w:t>M : 10</w:t>
      </w:r>
    </w:p>
    <w:p w14:paraId="4E3B72A6" w14:textId="4109B1B6" w:rsidR="00A5261A" w:rsidRDefault="00A5261A" w:rsidP="00D43A6D">
      <w:pPr>
        <w:rPr>
          <w:b/>
          <w:bCs/>
          <w:color w:val="000000" w:themeColor="text1"/>
          <w:sz w:val="22"/>
          <w:szCs w:val="22"/>
          <w:u w:val="single"/>
        </w:rPr>
      </w:pPr>
    </w:p>
    <w:p w14:paraId="33B92F69" w14:textId="2EAE6F5A" w:rsidR="00BF1DCF" w:rsidRDefault="00BF1DCF" w:rsidP="00D43A6D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SECTION A</w:t>
      </w:r>
    </w:p>
    <w:p w14:paraId="1C1F814A" w14:textId="7874546D" w:rsidR="00BF1DCF" w:rsidRPr="00BF1DCF" w:rsidRDefault="00BF1DCF" w:rsidP="00D43A6D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MCQ</w:t>
      </w:r>
    </w:p>
    <w:p w14:paraId="4DAE87CC" w14:textId="77777777" w:rsidR="000B01E4" w:rsidRDefault="00DD6B58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single"/>
        </w:rPr>
        <w:t>1.</w:t>
      </w:r>
      <w:r w:rsidR="000B01E4">
        <w:rPr>
          <w:color w:val="000000" w:themeColor="text1"/>
          <w:sz w:val="22"/>
          <w:szCs w:val="22"/>
        </w:rPr>
        <w:t>Assertion (A): The Vedic idea “</w:t>
      </w:r>
      <w:proofErr w:type="spellStart"/>
      <w:r w:rsidR="000B01E4">
        <w:rPr>
          <w:color w:val="000000" w:themeColor="text1"/>
          <w:sz w:val="22"/>
          <w:szCs w:val="22"/>
        </w:rPr>
        <w:t>Ekam</w:t>
      </w:r>
      <w:proofErr w:type="spellEnd"/>
      <w:r w:rsidR="000B01E4">
        <w:rPr>
          <w:color w:val="000000" w:themeColor="text1"/>
          <w:sz w:val="22"/>
          <w:szCs w:val="22"/>
        </w:rPr>
        <w:t xml:space="preserve"> sat </w:t>
      </w:r>
      <w:proofErr w:type="spellStart"/>
      <w:r w:rsidR="000B01E4">
        <w:rPr>
          <w:color w:val="000000" w:themeColor="text1"/>
          <w:sz w:val="22"/>
          <w:szCs w:val="22"/>
        </w:rPr>
        <w:t>viprā</w:t>
      </w:r>
      <w:proofErr w:type="spellEnd"/>
      <w:r w:rsidR="000B01E4">
        <w:rPr>
          <w:color w:val="000000" w:themeColor="text1"/>
          <w:sz w:val="22"/>
          <w:szCs w:val="22"/>
        </w:rPr>
        <w:t xml:space="preserve"> </w:t>
      </w:r>
      <w:proofErr w:type="spellStart"/>
      <w:r w:rsidR="000B01E4">
        <w:rPr>
          <w:color w:val="000000" w:themeColor="text1"/>
          <w:sz w:val="22"/>
          <w:szCs w:val="22"/>
        </w:rPr>
        <w:t>bahudhā</w:t>
      </w:r>
      <w:proofErr w:type="spellEnd"/>
      <w:r w:rsidR="000B01E4">
        <w:rPr>
          <w:color w:val="000000" w:themeColor="text1"/>
          <w:sz w:val="22"/>
          <w:szCs w:val="22"/>
        </w:rPr>
        <w:t xml:space="preserve"> </w:t>
      </w:r>
      <w:proofErr w:type="spellStart"/>
      <w:r w:rsidR="000B01E4">
        <w:rPr>
          <w:color w:val="000000" w:themeColor="text1"/>
          <w:sz w:val="22"/>
          <w:szCs w:val="22"/>
        </w:rPr>
        <w:t>vadanti</w:t>
      </w:r>
      <w:proofErr w:type="spellEnd"/>
      <w:r w:rsidR="000B01E4">
        <w:rPr>
          <w:color w:val="000000" w:themeColor="text1"/>
          <w:sz w:val="22"/>
          <w:szCs w:val="22"/>
        </w:rPr>
        <w:t>” is still relevant in modern India.</w:t>
      </w:r>
    </w:p>
    <w:p w14:paraId="3B9C6DF5" w14:textId="458F0537" w:rsidR="000B01E4" w:rsidRDefault="000B01E4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Reason ®: It promotes unity and respect among diverse faiths and beliefs.</w:t>
      </w:r>
    </w:p>
    <w:p w14:paraId="7B332977" w14:textId="77777777" w:rsidR="000B01E4" w:rsidRDefault="000B01E4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a) Both A and R are true, and R is the correct explanation of A</w:t>
      </w:r>
    </w:p>
    <w:p w14:paraId="74CAB5C9" w14:textId="77777777" w:rsidR="000B01E4" w:rsidRDefault="000B01E4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b) Both A and R are true, but R is not the correct explanation of A</w:t>
      </w:r>
    </w:p>
    <w:p w14:paraId="1FACCE17" w14:textId="77777777" w:rsidR="000B01E4" w:rsidRDefault="000B01E4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c) A is true, but R is false</w:t>
      </w:r>
    </w:p>
    <w:p w14:paraId="436B1BC0" w14:textId="77777777" w:rsidR="000B01E4" w:rsidRDefault="000B01E4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d) A is false, but R is true</w:t>
      </w:r>
    </w:p>
    <w:p w14:paraId="755D1D37" w14:textId="77777777" w:rsidR="00A852D3" w:rsidRDefault="00D86658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</w:t>
      </w:r>
      <w:r w:rsidR="00A852D3">
        <w:rPr>
          <w:color w:val="000000" w:themeColor="text1"/>
          <w:sz w:val="22"/>
          <w:szCs w:val="22"/>
        </w:rPr>
        <w:t>India is a land of diverse religious beliefs and traditions. Which ancient idea best supports this cultural coexistence even today?</w:t>
      </w:r>
    </w:p>
    <w:p w14:paraId="1036B8F3" w14:textId="77777777" w:rsidR="00A852D3" w:rsidRDefault="00A852D3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a) Karma and rebirth</w:t>
      </w:r>
    </w:p>
    <w:p w14:paraId="1E620065" w14:textId="77777777" w:rsidR="00A852D3" w:rsidRDefault="00A852D3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b) </w:t>
      </w:r>
      <w:proofErr w:type="spellStart"/>
      <w:r>
        <w:rPr>
          <w:color w:val="000000" w:themeColor="text1"/>
          <w:sz w:val="22"/>
          <w:szCs w:val="22"/>
        </w:rPr>
        <w:t>Anekāntavāda</w:t>
      </w:r>
      <w:proofErr w:type="spellEnd"/>
      <w:r>
        <w:rPr>
          <w:color w:val="000000" w:themeColor="text1"/>
          <w:sz w:val="22"/>
          <w:szCs w:val="22"/>
        </w:rPr>
        <w:t xml:space="preserve"> — many perspectives to truth</w:t>
      </w:r>
    </w:p>
    <w:p w14:paraId="30B5EC6C" w14:textId="77777777" w:rsidR="00A852D3" w:rsidRDefault="00A852D3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c) </w:t>
      </w:r>
      <w:proofErr w:type="spellStart"/>
      <w:r>
        <w:rPr>
          <w:color w:val="000000" w:themeColor="text1"/>
          <w:sz w:val="22"/>
          <w:szCs w:val="22"/>
        </w:rPr>
        <w:t>Aparigraha</w:t>
      </w:r>
      <w:proofErr w:type="spellEnd"/>
      <w:r>
        <w:rPr>
          <w:color w:val="000000" w:themeColor="text1"/>
          <w:sz w:val="22"/>
          <w:szCs w:val="22"/>
        </w:rPr>
        <w:t xml:space="preserve"> — detachment from wealth</w:t>
      </w:r>
    </w:p>
    <w:p w14:paraId="4E3BBAE2" w14:textId="77777777" w:rsidR="00A852D3" w:rsidRDefault="00A852D3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d) </w:t>
      </w:r>
      <w:proofErr w:type="spellStart"/>
      <w:r>
        <w:rPr>
          <w:color w:val="000000" w:themeColor="text1"/>
          <w:sz w:val="22"/>
          <w:szCs w:val="22"/>
        </w:rPr>
        <w:t>Yajña</w:t>
      </w:r>
      <w:proofErr w:type="spellEnd"/>
      <w:r>
        <w:rPr>
          <w:color w:val="000000" w:themeColor="text1"/>
          <w:sz w:val="22"/>
          <w:szCs w:val="22"/>
        </w:rPr>
        <w:t xml:space="preserve"> — ritual fire worship</w:t>
      </w:r>
    </w:p>
    <w:p w14:paraId="60218E77" w14:textId="5AC0D199" w:rsidR="001006A2" w:rsidRDefault="00A16AD3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1006A2">
        <w:rPr>
          <w:color w:val="000000" w:themeColor="text1"/>
          <w:sz w:val="22"/>
          <w:szCs w:val="22"/>
        </w:rPr>
        <w:t>Match the Following</w:t>
      </w:r>
    </w:p>
    <w:p w14:paraId="37549E94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Column A</w:t>
      </w:r>
      <w:r>
        <w:rPr>
          <w:color w:val="000000" w:themeColor="text1"/>
          <w:sz w:val="22"/>
          <w:szCs w:val="22"/>
        </w:rPr>
        <w:tab/>
        <w:t>Column B</w:t>
      </w:r>
    </w:p>
    <w:p w14:paraId="445474E0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a) Vedanta</w:t>
      </w:r>
      <w:r>
        <w:rPr>
          <w:color w:val="000000" w:themeColor="text1"/>
          <w:sz w:val="22"/>
          <w:szCs w:val="22"/>
        </w:rPr>
        <w:tab/>
      </w:r>
      <w:proofErr w:type="spellStart"/>
      <w:r>
        <w:rPr>
          <w:color w:val="000000" w:themeColor="text1"/>
          <w:sz w:val="22"/>
          <w:szCs w:val="22"/>
        </w:rPr>
        <w:t>i</w:t>
      </w:r>
      <w:proofErr w:type="spellEnd"/>
      <w:r>
        <w:rPr>
          <w:color w:val="000000" w:themeColor="text1"/>
          <w:sz w:val="22"/>
          <w:szCs w:val="22"/>
        </w:rPr>
        <w:t>) Search for truth through yoga and self-realisation</w:t>
      </w:r>
    </w:p>
    <w:p w14:paraId="77148F70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b) Buddhism</w:t>
      </w:r>
      <w:r>
        <w:rPr>
          <w:color w:val="000000" w:themeColor="text1"/>
          <w:sz w:val="22"/>
          <w:szCs w:val="22"/>
        </w:rPr>
        <w:tab/>
        <w:t xml:space="preserve">ii) Ahimsa and </w:t>
      </w:r>
      <w:proofErr w:type="spellStart"/>
      <w:r>
        <w:rPr>
          <w:color w:val="000000" w:themeColor="text1"/>
          <w:sz w:val="22"/>
          <w:szCs w:val="22"/>
        </w:rPr>
        <w:t>Anekāntavāda</w:t>
      </w:r>
      <w:proofErr w:type="spellEnd"/>
    </w:p>
    <w:p w14:paraId="6ACFA243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c) Jainism</w:t>
      </w:r>
      <w:r>
        <w:rPr>
          <w:color w:val="000000" w:themeColor="text1"/>
          <w:sz w:val="22"/>
          <w:szCs w:val="22"/>
        </w:rPr>
        <w:tab/>
        <w:t xml:space="preserve">iii) Unity of </w:t>
      </w:r>
      <w:proofErr w:type="spellStart"/>
      <w:r>
        <w:rPr>
          <w:color w:val="000000" w:themeColor="text1"/>
          <w:sz w:val="22"/>
          <w:szCs w:val="22"/>
        </w:rPr>
        <w:t>Ātman</w:t>
      </w:r>
      <w:proofErr w:type="spellEnd"/>
      <w:r>
        <w:rPr>
          <w:color w:val="000000" w:themeColor="text1"/>
          <w:sz w:val="22"/>
          <w:szCs w:val="22"/>
        </w:rPr>
        <w:t xml:space="preserve"> and Brahman</w:t>
      </w:r>
    </w:p>
    <w:p w14:paraId="3A90D7CE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d) Yoga</w:t>
      </w:r>
      <w:r>
        <w:rPr>
          <w:color w:val="000000" w:themeColor="text1"/>
          <w:sz w:val="22"/>
          <w:szCs w:val="22"/>
        </w:rPr>
        <w:tab/>
        <w:t>iv) End of suffering through Eightfold Path</w:t>
      </w:r>
    </w:p>
    <w:p w14:paraId="4A482B78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Options:</w:t>
      </w:r>
    </w:p>
    <w:p w14:paraId="4DB871BC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A) a–iii, b–iv, c–ii, d–</w:t>
      </w:r>
      <w:proofErr w:type="spellStart"/>
      <w:r>
        <w:rPr>
          <w:color w:val="000000" w:themeColor="text1"/>
          <w:sz w:val="22"/>
          <w:szCs w:val="22"/>
        </w:rPr>
        <w:t>i</w:t>
      </w:r>
      <w:proofErr w:type="spellEnd"/>
    </w:p>
    <w:p w14:paraId="37F01CA7" w14:textId="77777777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B) a–ii, b–iii, c–iv, d–</w:t>
      </w:r>
      <w:proofErr w:type="spellStart"/>
      <w:r>
        <w:rPr>
          <w:color w:val="000000" w:themeColor="text1"/>
          <w:sz w:val="22"/>
          <w:szCs w:val="22"/>
        </w:rPr>
        <w:t>i</w:t>
      </w:r>
      <w:proofErr w:type="spellEnd"/>
    </w:p>
    <w:p w14:paraId="118806F7" w14:textId="44309186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C) a–iv, b–ii, c–I, d–iii</w:t>
      </w:r>
    </w:p>
    <w:p w14:paraId="2A7FF278" w14:textId="6FD05582" w:rsidR="001006A2" w:rsidRDefault="001006A2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D) a–I, b–iii, c–ii, d–iv</w:t>
      </w:r>
    </w:p>
    <w:p w14:paraId="5FB48AFE" w14:textId="77777777" w:rsidR="00A53E7C" w:rsidRDefault="00D36FCF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</w:t>
      </w:r>
      <w:r w:rsidR="00A53E7C">
        <w:rPr>
          <w:color w:val="000000" w:themeColor="text1"/>
          <w:sz w:val="22"/>
          <w:szCs w:val="22"/>
        </w:rPr>
        <w:t>In today’s world, where people keep wanting more and more things, which Jain principle can guide us to live a simple life?</w:t>
      </w:r>
    </w:p>
    <w:p w14:paraId="2C4528A9" w14:textId="77777777" w:rsidR="00A53E7C" w:rsidRDefault="00A53E7C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a) </w:t>
      </w:r>
      <w:proofErr w:type="spellStart"/>
      <w:r>
        <w:rPr>
          <w:color w:val="000000" w:themeColor="text1"/>
          <w:sz w:val="22"/>
          <w:szCs w:val="22"/>
        </w:rPr>
        <w:t>Anekāntavāda</w:t>
      </w:r>
      <w:proofErr w:type="spellEnd"/>
    </w:p>
    <w:p w14:paraId="7435B4EE" w14:textId="77777777" w:rsidR="00A53E7C" w:rsidRDefault="00A53E7C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b) </w:t>
      </w:r>
      <w:proofErr w:type="spellStart"/>
      <w:r>
        <w:rPr>
          <w:color w:val="000000" w:themeColor="text1"/>
          <w:sz w:val="22"/>
          <w:szCs w:val="22"/>
        </w:rPr>
        <w:t>Aparigraha</w:t>
      </w:r>
      <w:proofErr w:type="spellEnd"/>
    </w:p>
    <w:p w14:paraId="4B6B10FC" w14:textId="77777777" w:rsidR="00A53E7C" w:rsidRDefault="00A53E7C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c) </w:t>
      </w:r>
      <w:proofErr w:type="spellStart"/>
      <w:r>
        <w:rPr>
          <w:color w:val="000000" w:themeColor="text1"/>
          <w:sz w:val="22"/>
          <w:szCs w:val="22"/>
        </w:rPr>
        <w:t>Brahmacharya</w:t>
      </w:r>
      <w:proofErr w:type="spellEnd"/>
    </w:p>
    <w:p w14:paraId="65777D6B" w14:textId="77777777" w:rsidR="00A53E7C" w:rsidRDefault="00A53E7C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d) Moksha</w:t>
      </w:r>
    </w:p>
    <w:p w14:paraId="0E804DBF" w14:textId="77777777" w:rsidR="00992697" w:rsidRDefault="00A53E7C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</w:t>
      </w:r>
      <w:r w:rsidR="00992697">
        <w:rPr>
          <w:color w:val="000000" w:themeColor="text1"/>
          <w:sz w:val="22"/>
          <w:szCs w:val="22"/>
        </w:rPr>
        <w:t>Yoga, once a spiritual practice for self-realisation, is now a global wellness movement. What does this reflect about Indian culture?</w:t>
      </w:r>
    </w:p>
    <w:p w14:paraId="6B335B72" w14:textId="77777777" w:rsidR="00992697" w:rsidRDefault="00992697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a) It adapts and shares its knowledge with the world</w:t>
      </w:r>
    </w:p>
    <w:p w14:paraId="2C48140F" w14:textId="77777777" w:rsidR="00992697" w:rsidRDefault="00992697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b) It rejects all foreign influences</w:t>
      </w:r>
    </w:p>
    <w:p w14:paraId="64364FA6" w14:textId="77777777" w:rsidR="00992697" w:rsidRDefault="00992697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c) It focuses only on religious conversion</w:t>
      </w:r>
    </w:p>
    <w:p w14:paraId="129A8918" w14:textId="77777777" w:rsidR="00992697" w:rsidRDefault="00992697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d) It limits learning to monastic life</w:t>
      </w:r>
    </w:p>
    <w:p w14:paraId="582620F4" w14:textId="6CC8317C" w:rsidR="00992697" w:rsidRDefault="00ED7EC1" w:rsidP="00D43A6D">
      <w:pPr>
        <w:rPr>
          <w:b/>
          <w:bCs/>
          <w:color w:val="000000" w:themeColor="text1"/>
          <w:sz w:val="22"/>
          <w:szCs w:val="22"/>
          <w:u w:val="single"/>
        </w:rPr>
      </w:pPr>
      <w:r w:rsidRPr="00ED7EC1">
        <w:rPr>
          <w:b/>
          <w:bCs/>
          <w:color w:val="000000" w:themeColor="text1"/>
          <w:sz w:val="22"/>
          <w:szCs w:val="22"/>
          <w:u w:val="single"/>
        </w:rPr>
        <w:t>SECTION B</w:t>
      </w:r>
    </w:p>
    <w:p w14:paraId="7BEFF976" w14:textId="1FD870E9" w:rsidR="00C37782" w:rsidRPr="00345EB5" w:rsidRDefault="008955C7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</w:t>
      </w:r>
      <w:r w:rsidR="00C37782">
        <w:rPr>
          <w:b/>
          <w:bCs/>
          <w:color w:val="000000" w:themeColor="text1"/>
          <w:sz w:val="22"/>
          <w:szCs w:val="22"/>
          <w:u w:val="single"/>
        </w:rPr>
        <w:t xml:space="preserve">. </w:t>
      </w:r>
      <w:r w:rsidR="00345EB5" w:rsidRPr="00345EB5">
        <w:rPr>
          <w:color w:val="000000" w:themeColor="text1"/>
          <w:sz w:val="22"/>
          <w:szCs w:val="22"/>
        </w:rPr>
        <w:t>How do Buddhist teachings on ahimsa and self-control help address present-day issues like violence and intolerance? Give suitable examples</w:t>
      </w:r>
      <w:r w:rsidR="002C571A">
        <w:rPr>
          <w:color w:val="000000" w:themeColor="text1"/>
          <w:sz w:val="22"/>
          <w:szCs w:val="22"/>
        </w:rPr>
        <w:t>.          ( 3 marks)</w:t>
      </w:r>
    </w:p>
    <w:p w14:paraId="6D07E9BA" w14:textId="4B7DD8F8" w:rsidR="00DD6B58" w:rsidRPr="00DD6B58" w:rsidRDefault="008955C7" w:rsidP="00D43A6D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7.</w:t>
      </w:r>
      <w:r w:rsidR="00CC5CEE">
        <w:rPr>
          <w:color w:val="000000" w:themeColor="text1"/>
          <w:sz w:val="22"/>
          <w:szCs w:val="22"/>
        </w:rPr>
        <w:t>Explain one way in which India’s tribal or folk traditions continue to influence modern art, festivals</w:t>
      </w:r>
      <w:r w:rsidR="002C571A">
        <w:rPr>
          <w:color w:val="000000" w:themeColor="text1"/>
          <w:sz w:val="22"/>
          <w:szCs w:val="22"/>
        </w:rPr>
        <w:t>.    ( 2marks)</w:t>
      </w:r>
    </w:p>
    <w:sectPr w:rsidR="00DD6B58" w:rsidRPr="00DD6B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16"/>
    <w:rsid w:val="000B01E4"/>
    <w:rsid w:val="001006A2"/>
    <w:rsid w:val="002B425C"/>
    <w:rsid w:val="002C571A"/>
    <w:rsid w:val="003357FC"/>
    <w:rsid w:val="00345EB5"/>
    <w:rsid w:val="00371716"/>
    <w:rsid w:val="00731146"/>
    <w:rsid w:val="00777CED"/>
    <w:rsid w:val="008955C7"/>
    <w:rsid w:val="00943444"/>
    <w:rsid w:val="0097480D"/>
    <w:rsid w:val="00992697"/>
    <w:rsid w:val="00A10B85"/>
    <w:rsid w:val="00A155B1"/>
    <w:rsid w:val="00A16AD3"/>
    <w:rsid w:val="00A5261A"/>
    <w:rsid w:val="00A53E7C"/>
    <w:rsid w:val="00A852D3"/>
    <w:rsid w:val="00BF1DCF"/>
    <w:rsid w:val="00C37782"/>
    <w:rsid w:val="00CC5CEE"/>
    <w:rsid w:val="00D25FF6"/>
    <w:rsid w:val="00D36FCF"/>
    <w:rsid w:val="00D43A6D"/>
    <w:rsid w:val="00D86658"/>
    <w:rsid w:val="00DD6B58"/>
    <w:rsid w:val="00E45A1A"/>
    <w:rsid w:val="00E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4F33CA"/>
  <w15:chartTrackingRefBased/>
  <w15:docId w15:val="{69A844BE-AE2A-E541-AE72-FEDE6F9F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7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2025-11-04T04:11:00Z</dcterms:created>
  <dcterms:modified xsi:type="dcterms:W3CDTF">2025-11-04T04:11:00Z</dcterms:modified>
</cp:coreProperties>
</file>