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6"/>
        </w:rPr>
        <w:t>IX_HOTS_Socialscience</w:t>
      </w:r>
    </w:p>
    <w:p>
      <w:pPr>
        <w:spacing w:lineRule="exact"/>
        <w:jc w:val="left"/>
      </w:pPr>
      <w:r>
        <w:t>1. New opportunities were created for the forest communities during colonial rule in India. Were they really helpful to make their life better. 2M</w:t>
      </w:r>
    </w:p>
    <w:p>
      <w:pPr>
        <w:spacing w:lineRule="exact"/>
        <w:jc w:val="left"/>
      </w:pPr>
      <w:r>
        <w:t>2. Is there any difference between the policies of colonial govt and indigenous govt regarding the forest management from moral or conservation perspective. 2M</w:t>
      </w:r>
    </w:p>
    <w:p>
      <w:pPr>
        <w:spacing w:lineRule="exact"/>
        <w:jc w:val="left"/>
      </w:pPr>
      <w:r>
        <w:t xml:space="preserve">3. A group of citizens is prevented from forming a political association because they belong to a minority community.</w:t>
      </w:r>
    </w:p>
    <w:p>
      <w:pPr>
        <w:spacing w:lineRule="exact"/>
        <w:jc w:val="left"/>
      </w:pPr>
      <w:r>
        <w:t>Identify the democratic right being violated and explain how such rights protect democracy.3M</w:t>
      </w:r>
    </w:p>
    <w:p>
      <w:pPr>
        <w:spacing w:lineRule="exact"/>
        <w:jc w:val="left"/>
      </w:pPr>
      <w:r>
        <w:t>4. A census report shows improvement in literacy and life expectancy, yet the population growth rate remains high in certain regions.</w:t>
      </w:r>
    </w:p>
    <w:p>
      <w:pPr>
        <w:spacing w:lineRule="exact"/>
        <w:jc w:val="left"/>
      </w:pPr>
      <w:r>
        <w:t>a) Give two reasons why population growth remains high despite social development. 2M</w:t>
      </w:r>
    </w:p>
    <w:p>
      <w:pPr>
        <w:spacing w:lineRule="exact"/>
        <w:jc w:val="left"/>
      </w:pPr>
      <w:r>
        <w:t>b) Explain how cultural and social factors interfere with population control measures. 2M</w:t>
      </w:r>
    </w:p>
    <w:p>
      <w:pPr>
        <w:spacing w:lineRule="exact"/>
        <w:jc w:val="left"/>
      </w:pPr>
      <w:r>
        <w:t>5. Cite evidences which explain that India is self-sufficient in food grain production. 3M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2026-02-12T18:20:26Z</dcterms:created>
  <dc:creator>Apache POI</dc:creator>
</cp:coreProperties>
</file>