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A2E02" w14:textId="760ED658" w:rsidR="00FA6C22" w:rsidRPr="00D011F9" w:rsidRDefault="00FA6C22" w:rsidP="00D93FB6">
      <w:pPr>
        <w:jc w:val="center"/>
        <w:rPr>
          <w:rFonts w:ascii="Calibri" w:hAnsi="Calibri"/>
          <w:b/>
          <w:bCs/>
          <w:color w:val="000000" w:themeColor="text1"/>
          <w:szCs w:val="24"/>
          <w:highlight w:val="yellow"/>
        </w:rPr>
      </w:pPr>
      <w:r w:rsidRPr="00D011F9">
        <w:rPr>
          <w:rFonts w:ascii="Calibri" w:hAnsi="Calibri"/>
          <w:b/>
          <w:bCs/>
          <w:color w:val="000000" w:themeColor="text1"/>
          <w:szCs w:val="24"/>
          <w:highlight w:val="yellow"/>
        </w:rPr>
        <w:t>SATISH CHANDRA MEMORIAL SCHOOL</w:t>
      </w:r>
    </w:p>
    <w:p w14:paraId="7BDEDD06" w14:textId="71AE00F1" w:rsidR="00FA6C22" w:rsidRPr="00D011F9" w:rsidRDefault="000112C4" w:rsidP="00D93FB6">
      <w:pPr>
        <w:jc w:val="center"/>
        <w:rPr>
          <w:rFonts w:ascii="Calibri" w:hAnsi="Calibri"/>
          <w:b/>
          <w:bCs/>
          <w:color w:val="000000" w:themeColor="text1"/>
          <w:szCs w:val="24"/>
          <w:highlight w:val="yellow"/>
        </w:rPr>
      </w:pPr>
      <w:r w:rsidRPr="00D011F9">
        <w:rPr>
          <w:rFonts w:ascii="Calibri" w:hAnsi="Calibri"/>
          <w:b/>
          <w:bCs/>
          <w:color w:val="000000" w:themeColor="text1"/>
          <w:szCs w:val="24"/>
          <w:highlight w:val="yellow"/>
        </w:rPr>
        <w:t xml:space="preserve">CLASS VI : </w:t>
      </w:r>
      <w:r w:rsidR="00FA6C22" w:rsidRPr="00D011F9">
        <w:rPr>
          <w:rFonts w:ascii="Calibri" w:hAnsi="Calibri"/>
          <w:b/>
          <w:bCs/>
          <w:color w:val="000000" w:themeColor="text1"/>
          <w:szCs w:val="24"/>
          <w:highlight w:val="yellow"/>
        </w:rPr>
        <w:t>PRACTICE TEST : HOT,s</w:t>
      </w:r>
    </w:p>
    <w:p w14:paraId="7E4B46AC" w14:textId="60F4B940" w:rsidR="00497237" w:rsidRPr="00E07E9D" w:rsidRDefault="00497237" w:rsidP="00D93FB6">
      <w:pPr>
        <w:jc w:val="center"/>
        <w:rPr>
          <w:rFonts w:ascii="Calibri" w:hAnsi="Calibri"/>
          <w:b/>
          <w:bCs/>
          <w:color w:val="000000" w:themeColor="text1"/>
          <w:szCs w:val="24"/>
        </w:rPr>
      </w:pPr>
      <w:r w:rsidRPr="00D011F9">
        <w:rPr>
          <w:rFonts w:ascii="Calibri" w:hAnsi="Calibri"/>
          <w:b/>
          <w:bCs/>
          <w:color w:val="000000" w:themeColor="text1"/>
          <w:szCs w:val="24"/>
          <w:highlight w:val="yellow"/>
        </w:rPr>
        <w:t xml:space="preserve">FULL MARKS: 16            </w:t>
      </w:r>
      <w:r w:rsidR="00934055" w:rsidRPr="00D011F9">
        <w:rPr>
          <w:rFonts w:ascii="Calibri" w:hAnsi="Calibri"/>
          <w:b/>
          <w:bCs/>
          <w:color w:val="000000" w:themeColor="text1"/>
          <w:szCs w:val="24"/>
          <w:highlight w:val="yellow"/>
        </w:rPr>
        <w:t>TIME : 35 MIN</w:t>
      </w:r>
      <w:r w:rsidR="00D93FB6">
        <w:rPr>
          <w:rFonts w:ascii="Calibri" w:hAnsi="Calibri"/>
          <w:b/>
          <w:bCs/>
          <w:color w:val="000000" w:themeColor="text1"/>
          <w:szCs w:val="24"/>
          <w:highlight w:val="yellow"/>
        </w:rPr>
        <w:t>ITES</w:t>
      </w:r>
    </w:p>
    <w:p w14:paraId="5986AA44" w14:textId="02590EF9" w:rsidR="00BE6EB5" w:rsidRPr="00E07E9D" w:rsidRDefault="00BE6EB5" w:rsidP="00560579">
      <w:pPr>
        <w:rPr>
          <w:rFonts w:ascii="Calibri" w:hAnsi="Calibri"/>
          <w:b/>
          <w:bCs/>
          <w:color w:val="000000" w:themeColor="text1"/>
          <w:szCs w:val="24"/>
        </w:rPr>
      </w:pPr>
      <w:r w:rsidRPr="00E07E9D">
        <w:rPr>
          <w:rFonts w:ascii="Calibri" w:hAnsi="Calibri"/>
          <w:b/>
          <w:bCs/>
          <w:color w:val="000000" w:themeColor="text1"/>
          <w:szCs w:val="24"/>
        </w:rPr>
        <w:t>Options</w:t>
      </w:r>
      <w:r w:rsidR="00915742">
        <w:rPr>
          <w:rFonts w:ascii="Calibri" w:hAnsi="Calibri"/>
          <w:b/>
          <w:bCs/>
          <w:color w:val="000000" w:themeColor="text1"/>
          <w:szCs w:val="24"/>
        </w:rPr>
        <w:t xml:space="preserve">: ASSERTION REASON </w:t>
      </w:r>
    </w:p>
    <w:p w14:paraId="1E3EDBA5" w14:textId="77777777" w:rsidR="00BE6EB5" w:rsidRPr="00E07E9D" w:rsidRDefault="00BE6EB5" w:rsidP="00560579">
      <w:pPr>
        <w:rPr>
          <w:rFonts w:ascii="Calibri" w:hAnsi="Calibri"/>
          <w:b/>
          <w:bCs/>
          <w:color w:val="000000" w:themeColor="text1"/>
          <w:szCs w:val="24"/>
        </w:rPr>
      </w:pPr>
      <w:r w:rsidRPr="00E07E9D">
        <w:rPr>
          <w:rFonts w:ascii="Calibri" w:hAnsi="Calibri"/>
          <w:b/>
          <w:bCs/>
          <w:color w:val="000000" w:themeColor="text1"/>
          <w:szCs w:val="24"/>
        </w:rPr>
        <w:t>(a) Both A and R are true and R is the correct explanation of A.</w:t>
      </w:r>
    </w:p>
    <w:p w14:paraId="6C7CF825" w14:textId="77777777" w:rsidR="00BE6EB5" w:rsidRPr="00E07E9D" w:rsidRDefault="00BE6EB5" w:rsidP="00560579">
      <w:pPr>
        <w:rPr>
          <w:rFonts w:ascii="Calibri" w:hAnsi="Calibri"/>
          <w:b/>
          <w:bCs/>
          <w:color w:val="000000" w:themeColor="text1"/>
          <w:szCs w:val="24"/>
        </w:rPr>
      </w:pPr>
      <w:r w:rsidRPr="00E07E9D">
        <w:rPr>
          <w:rFonts w:ascii="Calibri" w:hAnsi="Calibri"/>
          <w:b/>
          <w:bCs/>
          <w:color w:val="000000" w:themeColor="text1"/>
          <w:szCs w:val="24"/>
        </w:rPr>
        <w:t>(b) Both A and R are true but R is not the correct explanation of A.</w:t>
      </w:r>
    </w:p>
    <w:p w14:paraId="11488DEB" w14:textId="77777777" w:rsidR="00BE6EB5" w:rsidRPr="00E07E9D" w:rsidRDefault="00BE6EB5" w:rsidP="00560579">
      <w:pPr>
        <w:rPr>
          <w:rFonts w:ascii="Calibri" w:hAnsi="Calibri"/>
          <w:b/>
          <w:bCs/>
          <w:color w:val="000000" w:themeColor="text1"/>
          <w:szCs w:val="24"/>
        </w:rPr>
      </w:pPr>
      <w:r w:rsidRPr="00E07E9D">
        <w:rPr>
          <w:rFonts w:ascii="Calibri" w:hAnsi="Calibri"/>
          <w:b/>
          <w:bCs/>
          <w:color w:val="000000" w:themeColor="text1"/>
          <w:szCs w:val="24"/>
        </w:rPr>
        <w:t>(c) A is true but R is false.</w:t>
      </w:r>
    </w:p>
    <w:p w14:paraId="27792832" w14:textId="77777777" w:rsidR="00BE6EB5" w:rsidRPr="00E07E9D" w:rsidRDefault="00BE6EB5" w:rsidP="00560579">
      <w:pPr>
        <w:rPr>
          <w:rFonts w:ascii="Calibri" w:hAnsi="Calibri"/>
          <w:b/>
          <w:bCs/>
          <w:color w:val="000000" w:themeColor="text1"/>
          <w:szCs w:val="24"/>
        </w:rPr>
      </w:pPr>
      <w:r w:rsidRPr="00E07E9D">
        <w:rPr>
          <w:rFonts w:ascii="Calibri" w:hAnsi="Calibri"/>
          <w:b/>
          <w:bCs/>
          <w:color w:val="000000" w:themeColor="text1"/>
          <w:szCs w:val="24"/>
        </w:rPr>
        <w:t>(d) A is false but R is true.</w:t>
      </w:r>
    </w:p>
    <w:p w14:paraId="0B0853E2" w14:textId="77777777" w:rsidR="00BE6EB5" w:rsidRPr="00E07E9D" w:rsidRDefault="00BE6EB5">
      <w:pPr>
        <w:rPr>
          <w:rFonts w:ascii="Calibri" w:hAnsi="Calibri"/>
          <w:b/>
          <w:bCs/>
          <w:color w:val="000000" w:themeColor="text1"/>
          <w:szCs w:val="24"/>
        </w:rPr>
      </w:pPr>
    </w:p>
    <w:p w14:paraId="0C0AD0D4" w14:textId="24DA75EB" w:rsidR="00934055" w:rsidRPr="00E07E9D" w:rsidRDefault="00BE6EB5" w:rsidP="00934055">
      <w:pPr>
        <w:rPr>
          <w:rFonts w:ascii="Calibri" w:hAnsi="Calibri"/>
          <w:b/>
          <w:bCs/>
          <w:color w:val="000000" w:themeColor="text1"/>
          <w:szCs w:val="24"/>
        </w:rPr>
      </w:pPr>
      <w:r w:rsidRPr="00E07E9D">
        <w:rPr>
          <w:rFonts w:ascii="Calibri" w:hAnsi="Calibri"/>
          <w:b/>
          <w:bCs/>
          <w:color w:val="000000" w:themeColor="text1"/>
          <w:szCs w:val="24"/>
        </w:rPr>
        <w:t>1.</w:t>
      </w:r>
      <w:r w:rsidR="00934055" w:rsidRPr="00E07E9D">
        <w:rPr>
          <w:rFonts w:ascii="Calibri" w:hAnsi="Calibri"/>
          <w:b/>
          <w:bCs/>
          <w:color w:val="000000" w:themeColor="text1"/>
          <w:szCs w:val="24"/>
        </w:rPr>
        <w:t>Assertion (A): The secondary sector cannot function without the primary sector.</w:t>
      </w:r>
    </w:p>
    <w:p w14:paraId="15FA1EE6" w14:textId="4F124980" w:rsidR="00934055" w:rsidRPr="00E07E9D" w:rsidRDefault="00934055" w:rsidP="00934055">
      <w:pPr>
        <w:rPr>
          <w:rFonts w:ascii="Calibri" w:hAnsi="Calibri"/>
          <w:b/>
          <w:bCs/>
          <w:color w:val="000000" w:themeColor="text1"/>
          <w:szCs w:val="24"/>
        </w:rPr>
      </w:pPr>
      <w:r w:rsidRPr="00E07E9D">
        <w:rPr>
          <w:rFonts w:ascii="Calibri" w:hAnsi="Calibri"/>
          <w:b/>
          <w:bCs/>
          <w:color w:val="000000" w:themeColor="text1"/>
          <w:szCs w:val="24"/>
        </w:rPr>
        <w:t xml:space="preserve">Reason (R): The secondary sector processes raw materials obtained directly </w:t>
      </w:r>
      <w:r w:rsidR="00BA4371" w:rsidRPr="00E07E9D">
        <w:rPr>
          <w:rFonts w:ascii="Calibri" w:hAnsi="Calibri"/>
          <w:b/>
          <w:bCs/>
          <w:color w:val="000000" w:themeColor="text1"/>
          <w:szCs w:val="24"/>
        </w:rPr>
        <w:t xml:space="preserve">or indirectly </w:t>
      </w:r>
      <w:r w:rsidRPr="00E07E9D">
        <w:rPr>
          <w:rFonts w:ascii="Calibri" w:hAnsi="Calibri"/>
          <w:b/>
          <w:bCs/>
          <w:color w:val="000000" w:themeColor="text1"/>
          <w:szCs w:val="24"/>
        </w:rPr>
        <w:t>from nature.</w:t>
      </w:r>
    </w:p>
    <w:p w14:paraId="5FC5C72A" w14:textId="77777777" w:rsidR="0088587C" w:rsidRPr="00E07E9D" w:rsidRDefault="0088587C" w:rsidP="00560579">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2.Assertion (A): Coastal areas often face risks from cyclones and sea-level changes.</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Reason (R): Such regions may also benefit from fishing, ports, and tourism.</w:t>
      </w:r>
    </w:p>
    <w:p w14:paraId="41767292" w14:textId="77777777" w:rsidR="0088587C" w:rsidRPr="00E07E9D" w:rsidRDefault="0088587C" w:rsidP="00560579">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3. Assertion (A): The Ramayana and Mahabharata are two important Indian epics known only in Sanskrit literature.</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Reason (R): These epics have been translated and adapted into several regional languages over centuries.</w:t>
      </w:r>
    </w:p>
    <w:p w14:paraId="78161C7C" w14:textId="77777777" w:rsidR="0088587C" w:rsidRPr="00E07E9D" w:rsidRDefault="0088587C" w:rsidP="00560579">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4. Assertion (A): The sari is an example of unity in diversity in clothing across India.</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Reason (R): It is worn in different ways and made from different materials in various parts of the country.</w:t>
      </w:r>
    </w:p>
    <w:p w14:paraId="034FABE6" w14:textId="77777777" w:rsidR="0088587C" w:rsidRPr="00E07E9D" w:rsidRDefault="0088587C" w:rsidP="00560579">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5. Assertion (A): Buddhism and Jainism originated in China and later spread to India.</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Reason (R): Both religions emphasized truth, non-violence, and compassion.</w:t>
      </w:r>
    </w:p>
    <w:p w14:paraId="22824AC8" w14:textId="77777777" w:rsidR="0088587C" w:rsidRPr="00E07E9D" w:rsidRDefault="0088587C" w:rsidP="00560579">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6. Assertion (A): Urban local bodies are centralised institutions governed directly by the Union Government.</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Reason (R): They are decentralised units where citizens have a direct role in local governance.</w:t>
      </w:r>
    </w:p>
    <w:p w14:paraId="689EAF1B" w14:textId="00B072FA" w:rsidR="00BE6EB5" w:rsidRPr="00E07E9D" w:rsidRDefault="0088587C" w:rsidP="00934055">
      <w:pPr>
        <w:rPr>
          <w:rFonts w:ascii="Calibri" w:eastAsia="Times New Roman" w:hAnsi="Calibri" w:cs="Arial"/>
          <w:b/>
          <w:bCs/>
          <w:color w:val="000000" w:themeColor="text1"/>
          <w:szCs w:val="24"/>
          <w:shd w:val="clear" w:color="auto" w:fill="FFFFFF"/>
        </w:rPr>
      </w:pPr>
      <w:r w:rsidRPr="00E07E9D">
        <w:rPr>
          <w:rFonts w:ascii="Calibri" w:eastAsia="Times New Roman" w:hAnsi="Calibri" w:cs="Arial"/>
          <w:b/>
          <w:bCs/>
          <w:color w:val="000000" w:themeColor="text1"/>
          <w:szCs w:val="24"/>
          <w:shd w:val="clear" w:color="auto" w:fill="FFFFFF"/>
        </w:rPr>
        <w:t xml:space="preserve">7. Assertion (A): The Panchayat </w:t>
      </w:r>
      <w:proofErr w:type="spellStart"/>
      <w:r w:rsidRPr="00E07E9D">
        <w:rPr>
          <w:rFonts w:ascii="Calibri" w:eastAsia="Times New Roman" w:hAnsi="Calibri" w:cs="Arial"/>
          <w:b/>
          <w:bCs/>
          <w:color w:val="000000" w:themeColor="text1"/>
          <w:szCs w:val="24"/>
          <w:shd w:val="clear" w:color="auto" w:fill="FFFFFF"/>
        </w:rPr>
        <w:t>Samiti</w:t>
      </w:r>
      <w:proofErr w:type="spellEnd"/>
      <w:r w:rsidRPr="00E07E9D">
        <w:rPr>
          <w:rFonts w:ascii="Calibri" w:eastAsia="Times New Roman" w:hAnsi="Calibri" w:cs="Arial"/>
          <w:b/>
          <w:bCs/>
          <w:color w:val="000000" w:themeColor="text1"/>
          <w:szCs w:val="24"/>
          <w:shd w:val="clear" w:color="auto" w:fill="FFFFFF"/>
        </w:rPr>
        <w:t xml:space="preserve"> works at the district level and supervises Gram Panchayats.</w:t>
      </w:r>
      <w:r w:rsidRPr="00E07E9D">
        <w:rPr>
          <w:rFonts w:ascii="Calibri" w:eastAsia="Times New Roman" w:hAnsi="Calibri" w:cs="Arial"/>
          <w:b/>
          <w:bCs/>
          <w:color w:val="000000" w:themeColor="text1"/>
          <w:szCs w:val="24"/>
        </w:rPr>
        <w:br/>
      </w:r>
      <w:r w:rsidRPr="00E07E9D">
        <w:rPr>
          <w:rFonts w:ascii="Calibri" w:eastAsia="Times New Roman" w:hAnsi="Calibri" w:cs="Arial"/>
          <w:b/>
          <w:bCs/>
          <w:color w:val="000000" w:themeColor="text1"/>
          <w:szCs w:val="24"/>
          <w:shd w:val="clear" w:color="auto" w:fill="FFFFFF"/>
        </w:rPr>
        <w:t xml:space="preserve">Reason (R): The </w:t>
      </w:r>
      <w:proofErr w:type="spellStart"/>
      <w:r w:rsidRPr="00E07E9D">
        <w:rPr>
          <w:rFonts w:ascii="Calibri" w:eastAsia="Times New Roman" w:hAnsi="Calibri" w:cs="Arial"/>
          <w:b/>
          <w:bCs/>
          <w:color w:val="000000" w:themeColor="text1"/>
          <w:szCs w:val="24"/>
          <w:shd w:val="clear" w:color="auto" w:fill="FFFFFF"/>
        </w:rPr>
        <w:t>Zila</w:t>
      </w:r>
      <w:proofErr w:type="spellEnd"/>
      <w:r w:rsidRPr="00E07E9D">
        <w:rPr>
          <w:rFonts w:ascii="Calibri" w:eastAsia="Times New Roman" w:hAnsi="Calibri" w:cs="Arial"/>
          <w:b/>
          <w:bCs/>
          <w:color w:val="000000" w:themeColor="text1"/>
          <w:szCs w:val="24"/>
          <w:shd w:val="clear" w:color="auto" w:fill="FFFFFF"/>
        </w:rPr>
        <w:t xml:space="preserve"> </w:t>
      </w:r>
      <w:proofErr w:type="spellStart"/>
      <w:r w:rsidRPr="00E07E9D">
        <w:rPr>
          <w:rFonts w:ascii="Calibri" w:eastAsia="Times New Roman" w:hAnsi="Calibri" w:cs="Arial"/>
          <w:b/>
          <w:bCs/>
          <w:color w:val="000000" w:themeColor="text1"/>
          <w:szCs w:val="24"/>
          <w:shd w:val="clear" w:color="auto" w:fill="FFFFFF"/>
        </w:rPr>
        <w:t>Parishad</w:t>
      </w:r>
      <w:proofErr w:type="spellEnd"/>
      <w:r w:rsidRPr="00E07E9D">
        <w:rPr>
          <w:rFonts w:ascii="Calibri" w:eastAsia="Times New Roman" w:hAnsi="Calibri" w:cs="Arial"/>
          <w:b/>
          <w:bCs/>
          <w:color w:val="000000" w:themeColor="text1"/>
          <w:szCs w:val="24"/>
          <w:shd w:val="clear" w:color="auto" w:fill="FFFFFF"/>
        </w:rPr>
        <w:t xml:space="preserve"> functions at the district level and coordinates with Panchayat </w:t>
      </w:r>
      <w:proofErr w:type="spellStart"/>
      <w:r w:rsidRPr="00E07E9D">
        <w:rPr>
          <w:rFonts w:ascii="Calibri" w:eastAsia="Times New Roman" w:hAnsi="Calibri" w:cs="Arial"/>
          <w:b/>
          <w:bCs/>
          <w:color w:val="000000" w:themeColor="text1"/>
          <w:szCs w:val="24"/>
          <w:shd w:val="clear" w:color="auto" w:fill="FFFFFF"/>
        </w:rPr>
        <w:t>Samitis</w:t>
      </w:r>
      <w:proofErr w:type="spellEnd"/>
      <w:r w:rsidRPr="00E07E9D">
        <w:rPr>
          <w:rFonts w:ascii="Calibri" w:eastAsia="Times New Roman" w:hAnsi="Calibri" w:cs="Arial"/>
          <w:b/>
          <w:bCs/>
          <w:color w:val="000000" w:themeColor="text1"/>
          <w:szCs w:val="24"/>
          <w:shd w:val="clear" w:color="auto" w:fill="FFFFFF"/>
        </w:rPr>
        <w:t>.</w:t>
      </w:r>
    </w:p>
    <w:p w14:paraId="526423B2" w14:textId="05E787BC" w:rsidR="00BE6EB5" w:rsidRPr="00E07E9D" w:rsidRDefault="008D5C2A" w:rsidP="00934055">
      <w:pPr>
        <w:rPr>
          <w:rFonts w:ascii="Calibri" w:hAnsi="Calibri"/>
          <w:b/>
          <w:bCs/>
          <w:color w:val="000000" w:themeColor="text1"/>
          <w:szCs w:val="24"/>
        </w:rPr>
      </w:pPr>
      <w:r w:rsidRPr="00E07E9D">
        <w:rPr>
          <w:rFonts w:ascii="Calibri" w:hAnsi="Calibri"/>
          <w:b/>
          <w:bCs/>
          <w:color w:val="000000" w:themeColor="text1"/>
          <w:szCs w:val="24"/>
        </w:rPr>
        <w:lastRenderedPageBreak/>
        <w:t xml:space="preserve">SUBJECTIVE HOT’s QUESTIONS </w:t>
      </w:r>
    </w:p>
    <w:p w14:paraId="2774B38E" w14:textId="529D561A" w:rsidR="00C563F1" w:rsidRPr="00E07E9D" w:rsidRDefault="008D5C2A" w:rsidP="00C563F1">
      <w:pPr>
        <w:rPr>
          <w:rFonts w:ascii="Calibri" w:hAnsi="Calibri"/>
          <w:b/>
          <w:bCs/>
          <w:color w:val="000000" w:themeColor="text1"/>
          <w:szCs w:val="24"/>
        </w:rPr>
      </w:pPr>
      <w:r w:rsidRPr="00E07E9D">
        <w:rPr>
          <w:rFonts w:ascii="Calibri" w:hAnsi="Calibri"/>
          <w:b/>
          <w:bCs/>
          <w:color w:val="000000" w:themeColor="text1"/>
          <w:szCs w:val="24"/>
        </w:rPr>
        <w:t>1.</w:t>
      </w:r>
      <w:r w:rsidR="00C563F1" w:rsidRPr="00E07E9D">
        <w:rPr>
          <w:rFonts w:ascii="Calibri" w:hAnsi="Calibri"/>
          <w:b/>
          <w:bCs/>
          <w:color w:val="000000" w:themeColor="text1"/>
          <w:szCs w:val="24"/>
        </w:rPr>
        <w:t>A group of farmers in a village produce milk. A factory processes the milk into butter and cheese, and transport companies deliver these products to markets where shopkeepers sell them.</w:t>
      </w:r>
    </w:p>
    <w:p w14:paraId="12F002DD" w14:textId="3A32BBB0" w:rsidR="00BE6EB5" w:rsidRPr="00E07E9D" w:rsidRDefault="00C563F1" w:rsidP="00934055">
      <w:pPr>
        <w:rPr>
          <w:rFonts w:ascii="Calibri" w:hAnsi="Calibri"/>
          <w:b/>
          <w:bCs/>
          <w:color w:val="000000" w:themeColor="text1"/>
          <w:szCs w:val="24"/>
        </w:rPr>
      </w:pPr>
      <w:r w:rsidRPr="00E07E9D">
        <w:rPr>
          <w:rFonts w:ascii="Calibri" w:hAnsi="Calibri"/>
          <w:b/>
          <w:bCs/>
          <w:color w:val="000000" w:themeColor="text1"/>
          <w:szCs w:val="24"/>
        </w:rPr>
        <w:t>Identify the economic sectors involved in each stage and explain how they are interdependent.</w:t>
      </w:r>
      <w:r w:rsidR="008B70B6" w:rsidRPr="00E07E9D">
        <w:rPr>
          <w:rFonts w:ascii="Calibri" w:hAnsi="Calibri"/>
          <w:b/>
          <w:bCs/>
          <w:color w:val="000000" w:themeColor="text1"/>
          <w:szCs w:val="24"/>
        </w:rPr>
        <w:t xml:space="preserve"> (3)</w:t>
      </w:r>
    </w:p>
    <w:p w14:paraId="7DA56A04" w14:textId="0CF26630" w:rsidR="000112C4" w:rsidRPr="00E07E9D" w:rsidRDefault="000112C4" w:rsidP="00934055">
      <w:pPr>
        <w:rPr>
          <w:rFonts w:ascii="Calibri" w:hAnsi="Calibri"/>
          <w:b/>
          <w:bCs/>
          <w:color w:val="000000" w:themeColor="text1"/>
          <w:szCs w:val="24"/>
        </w:rPr>
      </w:pPr>
      <w:r w:rsidRPr="00E07E9D">
        <w:rPr>
          <w:rFonts w:ascii="Calibri" w:hAnsi="Calibri"/>
          <w:b/>
          <w:bCs/>
          <w:color w:val="000000" w:themeColor="text1"/>
          <w:szCs w:val="24"/>
        </w:rPr>
        <w:t>2.</w:t>
      </w:r>
      <w:r w:rsidR="002126C1" w:rsidRPr="00E07E9D">
        <w:rPr>
          <w:rFonts w:ascii="Calibri" w:hAnsi="Calibri"/>
          <w:b/>
          <w:bCs/>
          <w:color w:val="000000" w:themeColor="text1"/>
          <w:szCs w:val="24"/>
        </w:rPr>
        <w:t xml:space="preserve"> India’s cultural roots are reflected in its traditions, languages, festivals, and philosophies. Explain how India’s ancient cultural traditions continue to influence the lifestyle and values of people in modern India. Support your answer with suitable examples.</w:t>
      </w:r>
      <w:r w:rsidR="005E1D46" w:rsidRPr="00E07E9D">
        <w:rPr>
          <w:rFonts w:ascii="Calibri" w:hAnsi="Calibri"/>
          <w:b/>
          <w:bCs/>
          <w:color w:val="000000" w:themeColor="text1"/>
          <w:szCs w:val="24"/>
        </w:rPr>
        <w:t xml:space="preserve"> (3)</w:t>
      </w:r>
    </w:p>
    <w:p w14:paraId="7330B039" w14:textId="108FB02B" w:rsidR="009A4D71" w:rsidRPr="00E07E9D" w:rsidRDefault="009A4D71" w:rsidP="00934055">
      <w:pPr>
        <w:rPr>
          <w:rFonts w:ascii="Calibri" w:hAnsi="Calibri"/>
          <w:b/>
          <w:bCs/>
          <w:color w:val="000000" w:themeColor="text1"/>
          <w:szCs w:val="24"/>
        </w:rPr>
      </w:pPr>
      <w:r w:rsidRPr="00E07E9D">
        <w:rPr>
          <w:rFonts w:ascii="Calibri" w:hAnsi="Calibri"/>
          <w:b/>
          <w:bCs/>
          <w:color w:val="000000" w:themeColor="text1"/>
          <w:szCs w:val="24"/>
        </w:rPr>
        <w:t>3.</w:t>
      </w:r>
      <w:r w:rsidR="003F60D0" w:rsidRPr="00E07E9D">
        <w:rPr>
          <w:rFonts w:ascii="Calibri" w:hAnsi="Calibri"/>
          <w:b/>
          <w:bCs/>
          <w:color w:val="000000" w:themeColor="text1"/>
          <w:szCs w:val="24"/>
        </w:rPr>
        <w:t xml:space="preserve"> Urban local bodies play an important role in managing cities and providing basic services. Analyse how urban administration ensures the welfare of citizens by maintaining public services such as water supply, sanitation, and street lighting. Explain its importance with suitable examples.</w:t>
      </w:r>
      <w:r w:rsidR="005E1D46" w:rsidRPr="00E07E9D">
        <w:rPr>
          <w:rFonts w:ascii="Calibri" w:hAnsi="Calibri"/>
          <w:b/>
          <w:bCs/>
          <w:color w:val="000000" w:themeColor="text1"/>
          <w:szCs w:val="24"/>
        </w:rPr>
        <w:t>(3)</w:t>
      </w:r>
    </w:p>
    <w:p w14:paraId="605BBCA9" w14:textId="4969197A" w:rsidR="003F60D0" w:rsidRPr="00E07E9D" w:rsidRDefault="003F60D0" w:rsidP="00D93FB6">
      <w:pPr>
        <w:jc w:val="center"/>
        <w:rPr>
          <w:rFonts w:ascii="Calibri" w:hAnsi="Calibri"/>
          <w:b/>
          <w:bCs/>
          <w:color w:val="000000" w:themeColor="text1"/>
          <w:szCs w:val="24"/>
        </w:rPr>
      </w:pPr>
      <w:r w:rsidRPr="00E07E9D">
        <w:rPr>
          <w:rFonts w:ascii="Calibri" w:hAnsi="Calibri"/>
          <w:b/>
          <w:bCs/>
          <w:color w:val="000000" w:themeColor="text1"/>
          <w:szCs w:val="24"/>
        </w:rPr>
        <w:t>OR</w:t>
      </w:r>
    </w:p>
    <w:p w14:paraId="75961B01" w14:textId="6213BB56" w:rsidR="003F60D0" w:rsidRPr="00E07E9D" w:rsidRDefault="005E1D46" w:rsidP="00934055">
      <w:pPr>
        <w:rPr>
          <w:rFonts w:ascii="Calibri" w:hAnsi="Calibri"/>
          <w:b/>
          <w:bCs/>
          <w:color w:val="000000" w:themeColor="text1"/>
          <w:szCs w:val="24"/>
        </w:rPr>
      </w:pPr>
      <w:r w:rsidRPr="00E07E9D">
        <w:rPr>
          <w:rFonts w:ascii="Calibri" w:hAnsi="Calibri"/>
          <w:b/>
          <w:bCs/>
          <w:color w:val="000000" w:themeColor="text1"/>
          <w:szCs w:val="24"/>
        </w:rPr>
        <w:t>Your locality is facing problems such as irregular garbage collection and poor road maintenance. Explain how the urban local body (Municipal Corporation/Municipality) can help solve these problems. Describe the steps citizens can take to bring these issues to the notice of the authorities.(3)</w:t>
      </w:r>
    </w:p>
    <w:sectPr w:rsidR="003F60D0" w:rsidRPr="00E07E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C22"/>
    <w:rsid w:val="000112C4"/>
    <w:rsid w:val="000202CC"/>
    <w:rsid w:val="000579B8"/>
    <w:rsid w:val="001125AC"/>
    <w:rsid w:val="002126C1"/>
    <w:rsid w:val="003F60D0"/>
    <w:rsid w:val="00402A07"/>
    <w:rsid w:val="00497237"/>
    <w:rsid w:val="005E1D46"/>
    <w:rsid w:val="006E3E0F"/>
    <w:rsid w:val="00724047"/>
    <w:rsid w:val="0088587C"/>
    <w:rsid w:val="00892989"/>
    <w:rsid w:val="008B70B6"/>
    <w:rsid w:val="008D5C2A"/>
    <w:rsid w:val="008E45A6"/>
    <w:rsid w:val="00915742"/>
    <w:rsid w:val="00934055"/>
    <w:rsid w:val="009A4D71"/>
    <w:rsid w:val="009B1274"/>
    <w:rsid w:val="00BA4371"/>
    <w:rsid w:val="00BE6EB5"/>
    <w:rsid w:val="00C563F1"/>
    <w:rsid w:val="00D011F9"/>
    <w:rsid w:val="00D20A46"/>
    <w:rsid w:val="00D93FB6"/>
    <w:rsid w:val="00E07E9D"/>
    <w:rsid w:val="00E400B8"/>
    <w:rsid w:val="00E441B7"/>
    <w:rsid w:val="00E87F4F"/>
    <w:rsid w:val="00F6323B"/>
    <w:rsid w:val="00F91698"/>
    <w:rsid w:val="00FA6C22"/>
    <w:rsid w:val="00FD390B"/>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329BD37C"/>
  <w15:chartTrackingRefBased/>
  <w15:docId w15:val="{5D8A6396-1ABA-1E4C-B3C3-76447FE4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FA6C22"/>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FA6C22"/>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FA6C22"/>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FA6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C22"/>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FA6C22"/>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FA6C22"/>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FA6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C22"/>
    <w:rPr>
      <w:rFonts w:eastAsiaTheme="majorEastAsia" w:cstheme="majorBidi"/>
      <w:color w:val="272727" w:themeColor="text1" w:themeTint="D8"/>
    </w:rPr>
  </w:style>
  <w:style w:type="paragraph" w:styleId="Title">
    <w:name w:val="Title"/>
    <w:basedOn w:val="Normal"/>
    <w:next w:val="Normal"/>
    <w:link w:val="TitleChar"/>
    <w:uiPriority w:val="10"/>
    <w:qFormat/>
    <w:rsid w:val="00FA6C2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FA6C2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FA6C2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FA6C2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FA6C22"/>
    <w:pPr>
      <w:spacing w:before="160"/>
      <w:jc w:val="center"/>
    </w:pPr>
    <w:rPr>
      <w:i/>
      <w:iCs/>
      <w:color w:val="404040" w:themeColor="text1" w:themeTint="BF"/>
    </w:rPr>
  </w:style>
  <w:style w:type="character" w:customStyle="1" w:styleId="QuoteChar">
    <w:name w:val="Quote Char"/>
    <w:basedOn w:val="DefaultParagraphFont"/>
    <w:link w:val="Quote"/>
    <w:uiPriority w:val="29"/>
    <w:rsid w:val="00FA6C22"/>
    <w:rPr>
      <w:rFonts w:cs="Vrinda"/>
      <w:i/>
      <w:iCs/>
      <w:color w:val="404040" w:themeColor="text1" w:themeTint="BF"/>
    </w:rPr>
  </w:style>
  <w:style w:type="paragraph" w:styleId="ListParagraph">
    <w:name w:val="List Paragraph"/>
    <w:basedOn w:val="Normal"/>
    <w:uiPriority w:val="34"/>
    <w:qFormat/>
    <w:rsid w:val="00FA6C22"/>
    <w:pPr>
      <w:ind w:left="720"/>
      <w:contextualSpacing/>
    </w:pPr>
  </w:style>
  <w:style w:type="character" w:styleId="IntenseEmphasis">
    <w:name w:val="Intense Emphasis"/>
    <w:basedOn w:val="DefaultParagraphFont"/>
    <w:uiPriority w:val="21"/>
    <w:qFormat/>
    <w:rsid w:val="00FA6C22"/>
    <w:rPr>
      <w:i/>
      <w:iCs/>
      <w:color w:val="0F4761" w:themeColor="accent1" w:themeShade="BF"/>
    </w:rPr>
  </w:style>
  <w:style w:type="paragraph" w:styleId="IntenseQuote">
    <w:name w:val="Intense Quote"/>
    <w:basedOn w:val="Normal"/>
    <w:next w:val="Normal"/>
    <w:link w:val="IntenseQuoteChar"/>
    <w:uiPriority w:val="30"/>
    <w:qFormat/>
    <w:rsid w:val="00FA6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C22"/>
    <w:rPr>
      <w:rFonts w:cs="Vrinda"/>
      <w:i/>
      <w:iCs/>
      <w:color w:val="0F4761" w:themeColor="accent1" w:themeShade="BF"/>
    </w:rPr>
  </w:style>
  <w:style w:type="character" w:styleId="IntenseReference">
    <w:name w:val="Intense Reference"/>
    <w:basedOn w:val="DefaultParagraphFont"/>
    <w:uiPriority w:val="32"/>
    <w:qFormat/>
    <w:rsid w:val="00FA6C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2026-02-14T13:01:00Z</dcterms:created>
  <dcterms:modified xsi:type="dcterms:W3CDTF">2026-02-14T13:01:00Z</dcterms:modified>
</cp:coreProperties>
</file>