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B48F" w14:textId="2FE4598C" w:rsidR="00283F91" w:rsidRPr="00283F91" w:rsidRDefault="009A4A5D" w:rsidP="009A4A5D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b/>
          <w:bCs/>
          <w:kern w:val="0"/>
          <w14:ligatures w14:val="none"/>
        </w:rPr>
      </w:pPr>
      <w:r w:rsidRPr="00371E15">
        <w:rPr>
          <w:rFonts w:ascii="ADLaM Display" w:hAnsi="ADLaM Display" w:cs="ADLaM Display"/>
          <w:b/>
          <w:bCs/>
          <w:kern w:val="0"/>
          <w14:ligatures w14:val="none"/>
        </w:rPr>
        <w:t>“Malu Bhalu”</w:t>
      </w:r>
    </w:p>
    <w:p w14:paraId="228DA812" w14:textId="5A45B2F0" w:rsidR="00283F91" w:rsidRPr="00283F91" w:rsidRDefault="00283F91" w:rsidP="00F638B7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283F91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283F91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SAQs (2 Marks Each</w:t>
      </w:r>
      <w:r w:rsidRPr="00371E15">
        <w:rPr>
          <w:rFonts w:ascii="ADLaM Display" w:eastAsia="Times New Roman" w:hAnsi="ADLaM Display" w:cs="ADLaM Display"/>
          <w:b/>
          <w:bCs/>
          <w:kern w:val="36"/>
          <w14:ligatures w14:val="none"/>
        </w:rPr>
        <w:t>)</w:t>
      </w:r>
    </w:p>
    <w:p w14:paraId="013BA014" w14:textId="2B455675" w:rsidR="00283F91" w:rsidRPr="00283F91" w:rsidRDefault="00283F91" w:rsidP="00A64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283F91">
        <w:rPr>
          <w:rFonts w:ascii="ADLaM Display" w:hAnsi="ADLaM Display" w:cs="ADLaM Display"/>
          <w:kern w:val="0"/>
          <w14:ligatures w14:val="none"/>
        </w:rPr>
        <w:t>Write two qualities of Malu Bhalu</w:t>
      </w:r>
      <w:r w:rsidR="00375794" w:rsidRPr="00371E15">
        <w:rPr>
          <w:rFonts w:ascii="ADLaM Display" w:hAnsi="ADLaM Display" w:cs="ADLaM Display"/>
          <w:kern w:val="0"/>
          <w14:ligatures w14:val="none"/>
        </w:rPr>
        <w:t>.</w:t>
      </w:r>
    </w:p>
    <w:p w14:paraId="6778D7D6" w14:textId="77777777" w:rsidR="00283F91" w:rsidRPr="00283F91" w:rsidRDefault="00283F91" w:rsidP="00283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283F91">
        <w:rPr>
          <w:rFonts w:ascii="ADLaM Display" w:hAnsi="ADLaM Display" w:cs="ADLaM Display"/>
          <w:kern w:val="0"/>
          <w14:ligatures w14:val="none"/>
        </w:rPr>
        <w:t>Describe the bond between Malu and her mother.</w:t>
      </w:r>
    </w:p>
    <w:p w14:paraId="68514C2D" w14:textId="3F5E9925" w:rsidR="00283F91" w:rsidRPr="00283F91" w:rsidRDefault="00283F91" w:rsidP="00C56B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283F91">
        <w:rPr>
          <w:rFonts w:ascii="ADLaM Display" w:hAnsi="ADLaM Display" w:cs="ADLaM Display"/>
          <w:kern w:val="0"/>
          <w14:ligatures w14:val="none"/>
        </w:rPr>
        <w:t>State the message of the poem.</w:t>
      </w:r>
    </w:p>
    <w:p w14:paraId="222A0473" w14:textId="28AFA928" w:rsidR="00283F91" w:rsidRPr="00283F91" w:rsidRDefault="00283F91" w:rsidP="00BF3959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283F91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283F91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LAQs (5 Marks Each)</w:t>
      </w:r>
    </w:p>
    <w:p w14:paraId="3709A154" w14:textId="05E1ED9C" w:rsidR="00283F91" w:rsidRPr="00283F91" w:rsidRDefault="00283F91" w:rsidP="00C56B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283F91">
        <w:rPr>
          <w:rFonts w:ascii="ADLaM Display" w:hAnsi="ADLaM Display" w:cs="ADLaM Display"/>
          <w:kern w:val="0"/>
          <w14:ligatures w14:val="none"/>
        </w:rPr>
        <w:t xml:space="preserve">Explain the role of </w:t>
      </w:r>
      <w:proofErr w:type="spellStart"/>
      <w:r w:rsidRPr="00283F91">
        <w:rPr>
          <w:rFonts w:ascii="ADLaM Display" w:hAnsi="ADLaM Display" w:cs="ADLaM Display"/>
          <w:kern w:val="0"/>
          <w14:ligatures w14:val="none"/>
        </w:rPr>
        <w:t>Malu’s</w:t>
      </w:r>
      <w:proofErr w:type="spellEnd"/>
      <w:r w:rsidRPr="00283F91">
        <w:rPr>
          <w:rFonts w:ascii="ADLaM Display" w:hAnsi="ADLaM Display" w:cs="ADLaM Display"/>
          <w:kern w:val="0"/>
          <w14:ligatures w14:val="none"/>
        </w:rPr>
        <w:t xml:space="preserve"> mother in her learning process.</w:t>
      </w:r>
    </w:p>
    <w:p w14:paraId="69F32819" w14:textId="34BB76B0" w:rsidR="006E62D7" w:rsidRPr="0014116D" w:rsidRDefault="00283F91" w:rsidP="006E6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283F91">
        <w:rPr>
          <w:rFonts w:ascii="ADLaM Display" w:hAnsi="ADLaM Display" w:cs="ADLaM Display"/>
          <w:kern w:val="0"/>
          <w14:ligatures w14:val="none"/>
        </w:rPr>
        <w:t>Explain the importance of guidance and support in learning new skills.</w:t>
      </w:r>
    </w:p>
    <w:p w14:paraId="482FC111" w14:textId="1E497877" w:rsidR="00170DDD" w:rsidRPr="00170DDD" w:rsidRDefault="00D02B41" w:rsidP="00170DDD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b/>
          <w:bCs/>
          <w:kern w:val="0"/>
          <w14:ligatures w14:val="none"/>
        </w:rPr>
      </w:pPr>
      <w:r w:rsidRPr="00371E15">
        <w:rPr>
          <w:rFonts w:ascii="ADLaM Display" w:hAnsi="ADLaM Display" w:cs="ADLaM Display"/>
          <w:b/>
          <w:bCs/>
          <w:kern w:val="0"/>
          <w14:ligatures w14:val="none"/>
        </w:rPr>
        <w:t>“The Little Bully”</w:t>
      </w:r>
    </w:p>
    <w:p w14:paraId="37F26558" w14:textId="1E9F2269" w:rsidR="00170DDD" w:rsidRPr="00170DDD" w:rsidRDefault="00170DDD" w:rsidP="00F92613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170DDD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170DDD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SAQs (2 Marks Each)</w:t>
      </w:r>
    </w:p>
    <w:p w14:paraId="33D73740" w14:textId="1993E7DC" w:rsidR="00170DDD" w:rsidRPr="00170DDD" w:rsidRDefault="00170DDD" w:rsidP="002530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170DDD">
        <w:rPr>
          <w:rFonts w:ascii="ADLaM Display" w:hAnsi="ADLaM Display" w:cs="ADLaM Display"/>
          <w:kern w:val="0"/>
          <w14:ligatures w14:val="none"/>
        </w:rPr>
        <w:t>Describe Hari’s strength and its misuse.</w:t>
      </w:r>
    </w:p>
    <w:p w14:paraId="0EF6D9C0" w14:textId="7EF282B6" w:rsidR="00170DDD" w:rsidRPr="00170DDD" w:rsidRDefault="00170DDD" w:rsidP="002530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170DDD">
        <w:rPr>
          <w:rFonts w:ascii="ADLaM Display" w:hAnsi="ADLaM Display" w:cs="ADLaM Display"/>
          <w:kern w:val="0"/>
          <w14:ligatures w14:val="none"/>
        </w:rPr>
        <w:t>Describe Hari’s condition after being attacked.</w:t>
      </w:r>
    </w:p>
    <w:p w14:paraId="04952A98" w14:textId="66132B0E" w:rsidR="00170DDD" w:rsidRPr="00170DDD" w:rsidRDefault="00170DDD" w:rsidP="00371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170DDD">
        <w:rPr>
          <w:rFonts w:ascii="ADLaM Display" w:hAnsi="ADLaM Display" w:cs="ADLaM Display"/>
          <w:kern w:val="0"/>
          <w14:ligatures w14:val="none"/>
        </w:rPr>
        <w:t>State the lesson learned from the story.</w:t>
      </w:r>
    </w:p>
    <w:p w14:paraId="7CDF06CC" w14:textId="5A20B213" w:rsidR="00170DDD" w:rsidRPr="00B862DC" w:rsidRDefault="00170DDD" w:rsidP="00B862DC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170DDD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170DDD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LAQs (5 Marks Each)</w:t>
      </w:r>
    </w:p>
    <w:p w14:paraId="5059C3B6" w14:textId="2FA9E71E" w:rsidR="00170DDD" w:rsidRPr="00170DDD" w:rsidRDefault="00170DDD" w:rsidP="00873F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170DDD">
        <w:rPr>
          <w:rFonts w:ascii="ADLaM Display" w:hAnsi="ADLaM Display" w:cs="ADLaM Display"/>
          <w:kern w:val="0"/>
          <w14:ligatures w14:val="none"/>
        </w:rPr>
        <w:t>Explain the consequences of bullying with reference to Hari’s experience.</w:t>
      </w:r>
    </w:p>
    <w:p w14:paraId="24B13B89" w14:textId="50C6C551" w:rsidR="00371E15" w:rsidRPr="00371E15" w:rsidRDefault="00170DDD" w:rsidP="00371E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170DDD">
        <w:rPr>
          <w:rFonts w:ascii="ADLaM Display" w:hAnsi="ADLaM Display" w:cs="ADLaM Display"/>
          <w:kern w:val="0"/>
          <w14:ligatures w14:val="none"/>
        </w:rPr>
        <w:t>Describe the reaction of the sea creatures and its significance.</w:t>
      </w:r>
    </w:p>
    <w:p w14:paraId="61E77FBF" w14:textId="7529ABCA" w:rsidR="0028314C" w:rsidRPr="0014116D" w:rsidRDefault="0028314C" w:rsidP="0028314C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14116D">
        <w:rPr>
          <w:rFonts w:ascii="ADLaM Display" w:eastAsia="Times New Roman" w:hAnsi="ADLaM Display" w:cs="ADLaM Display"/>
          <w:b/>
          <w:bCs/>
          <w:kern w:val="36"/>
          <w14:ligatures w14:val="none"/>
        </w:rPr>
        <w:t>“Sing a Song of People”</w:t>
      </w:r>
    </w:p>
    <w:p w14:paraId="1A3A5E39" w14:textId="216CB1A3" w:rsidR="00371E15" w:rsidRPr="00371E15" w:rsidRDefault="00371E15" w:rsidP="00EF6F8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371E15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371E15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SAQs (2 Marks Each)</w:t>
      </w:r>
    </w:p>
    <w:p w14:paraId="69789969" w14:textId="7D362EC8" w:rsidR="00371E15" w:rsidRPr="00371E15" w:rsidRDefault="00371E15" w:rsidP="00EF6F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371E15">
        <w:rPr>
          <w:rFonts w:ascii="ADLaM Display" w:hAnsi="ADLaM Display" w:cs="ADLaM Display"/>
          <w:kern w:val="0"/>
          <w14:ligatures w14:val="none"/>
        </w:rPr>
        <w:t>State two places where people are seen in the poem.</w:t>
      </w:r>
    </w:p>
    <w:p w14:paraId="52354987" w14:textId="639BADFB" w:rsidR="00371E15" w:rsidRPr="00371E15" w:rsidRDefault="00371E15" w:rsidP="00932F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371E15">
        <w:rPr>
          <w:rFonts w:ascii="ADLaM Display" w:hAnsi="ADLaM Display" w:cs="ADLaM Display"/>
          <w:kern w:val="0"/>
          <w14:ligatures w14:val="none"/>
        </w:rPr>
        <w:t>Describe the speed of people in their daily life.</w:t>
      </w:r>
    </w:p>
    <w:p w14:paraId="558C238B" w14:textId="2211FC3E" w:rsidR="00371E15" w:rsidRPr="00371E15" w:rsidRDefault="00371E15" w:rsidP="00EF6F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371E15">
        <w:rPr>
          <w:rFonts w:ascii="ADLaM Display" w:hAnsi="ADLaM Display" w:cs="ADLaM Display"/>
          <w:kern w:val="0"/>
          <w14:ligatures w14:val="none"/>
        </w:rPr>
        <w:t>Mention two opposite actions of people in the poem.</w:t>
      </w:r>
    </w:p>
    <w:p w14:paraId="0270F3E5" w14:textId="7B785D38" w:rsidR="00371E15" w:rsidRPr="00AE1686" w:rsidRDefault="00371E15" w:rsidP="00AE1686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 w:rsidRPr="00371E15">
        <w:rPr>
          <w:rFonts w:ascii="Segoe UI Emoji" w:eastAsia="Times New Roman" w:hAnsi="Segoe UI Emoji" w:cs="Segoe UI Emoji"/>
          <w:b/>
          <w:bCs/>
          <w:kern w:val="36"/>
          <w14:ligatures w14:val="none"/>
        </w:rPr>
        <w:t>🔹</w:t>
      </w:r>
      <w:r w:rsidRPr="00371E15">
        <w:rPr>
          <w:rFonts w:ascii="ADLaM Display" w:eastAsia="Times New Roman" w:hAnsi="ADLaM Display" w:cs="ADLaM Display"/>
          <w:b/>
          <w:bCs/>
          <w:kern w:val="36"/>
          <w14:ligatures w14:val="none"/>
        </w:rPr>
        <w:t xml:space="preserve"> LAQs (5 Marks Each)</w:t>
      </w:r>
    </w:p>
    <w:p w14:paraId="42494CF1" w14:textId="77777777" w:rsidR="00371E15" w:rsidRPr="00371E15" w:rsidRDefault="00371E15" w:rsidP="00371E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371E15">
        <w:rPr>
          <w:rFonts w:ascii="ADLaM Display" w:hAnsi="ADLaM Display" w:cs="ADLaM Display"/>
          <w:kern w:val="0"/>
          <w14:ligatures w14:val="none"/>
        </w:rPr>
        <w:t>Describe the movement and energy of the city.</w:t>
      </w:r>
    </w:p>
    <w:p w14:paraId="4B80C5F1" w14:textId="64C62B01" w:rsidR="00283F91" w:rsidRPr="0028314C" w:rsidRDefault="00371E15" w:rsidP="002831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371E15">
        <w:rPr>
          <w:rFonts w:ascii="ADLaM Display" w:hAnsi="ADLaM Display" w:cs="ADLaM Display"/>
          <w:kern w:val="0"/>
          <w14:ligatures w14:val="none"/>
        </w:rPr>
        <w:t>Explain the message conveyed through the poem.</w:t>
      </w:r>
    </w:p>
    <w:sectPr w:rsidR="00283F91" w:rsidRPr="00283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469E" w14:textId="77777777" w:rsidR="0039778D" w:rsidRDefault="0039778D" w:rsidP="009A4A5D">
      <w:pPr>
        <w:spacing w:after="0" w:line="240" w:lineRule="auto"/>
      </w:pPr>
      <w:r>
        <w:separator/>
      </w:r>
    </w:p>
  </w:endnote>
  <w:endnote w:type="continuationSeparator" w:id="0">
    <w:p w14:paraId="3A7049B7" w14:textId="77777777" w:rsidR="0039778D" w:rsidRDefault="0039778D" w:rsidP="009A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8FAB" w14:textId="77777777" w:rsidR="0039778D" w:rsidRDefault="0039778D" w:rsidP="009A4A5D">
      <w:pPr>
        <w:spacing w:after="0" w:line="240" w:lineRule="auto"/>
      </w:pPr>
      <w:r>
        <w:separator/>
      </w:r>
    </w:p>
  </w:footnote>
  <w:footnote w:type="continuationSeparator" w:id="0">
    <w:p w14:paraId="035BEBF7" w14:textId="77777777" w:rsidR="0039778D" w:rsidRDefault="0039778D" w:rsidP="009A4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53B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1E5E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A21B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E1C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4D51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57B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780512">
    <w:abstractNumId w:val="4"/>
  </w:num>
  <w:num w:numId="2" w16cid:durableId="1604265009">
    <w:abstractNumId w:val="5"/>
  </w:num>
  <w:num w:numId="3" w16cid:durableId="1160464636">
    <w:abstractNumId w:val="3"/>
  </w:num>
  <w:num w:numId="4" w16cid:durableId="773599082">
    <w:abstractNumId w:val="0"/>
  </w:num>
  <w:num w:numId="5" w16cid:durableId="855852802">
    <w:abstractNumId w:val="1"/>
  </w:num>
  <w:num w:numId="6" w16cid:durableId="920258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91"/>
    <w:rsid w:val="00036D1A"/>
    <w:rsid w:val="001218D1"/>
    <w:rsid w:val="0014116D"/>
    <w:rsid w:val="00170DDD"/>
    <w:rsid w:val="002530BF"/>
    <w:rsid w:val="0028314C"/>
    <w:rsid w:val="00283F91"/>
    <w:rsid w:val="003429BC"/>
    <w:rsid w:val="00371E15"/>
    <w:rsid w:val="00375794"/>
    <w:rsid w:val="0039778D"/>
    <w:rsid w:val="003E394C"/>
    <w:rsid w:val="00452101"/>
    <w:rsid w:val="00452A25"/>
    <w:rsid w:val="006E62D7"/>
    <w:rsid w:val="00706476"/>
    <w:rsid w:val="007B5227"/>
    <w:rsid w:val="007C511B"/>
    <w:rsid w:val="00873FEE"/>
    <w:rsid w:val="00932FD9"/>
    <w:rsid w:val="009A4A5D"/>
    <w:rsid w:val="009E2711"/>
    <w:rsid w:val="00A6497A"/>
    <w:rsid w:val="00AE1686"/>
    <w:rsid w:val="00B862DC"/>
    <w:rsid w:val="00BF3959"/>
    <w:rsid w:val="00BF53C5"/>
    <w:rsid w:val="00C56BD2"/>
    <w:rsid w:val="00C67D7A"/>
    <w:rsid w:val="00D02B41"/>
    <w:rsid w:val="00D83257"/>
    <w:rsid w:val="00EF6F88"/>
    <w:rsid w:val="00F638B7"/>
    <w:rsid w:val="00F92613"/>
    <w:rsid w:val="00F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207F"/>
  <w15:chartTrackingRefBased/>
  <w15:docId w15:val="{169876CB-EAF4-A043-93A5-BD8C09ED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F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4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A5D"/>
  </w:style>
  <w:style w:type="paragraph" w:styleId="Footer">
    <w:name w:val="footer"/>
    <w:basedOn w:val="Normal"/>
    <w:link w:val="FooterChar"/>
    <w:uiPriority w:val="99"/>
    <w:unhideWhenUsed/>
    <w:rsid w:val="009A4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2026-02-20T03:18:00Z</dcterms:created>
  <dcterms:modified xsi:type="dcterms:W3CDTF">2026-02-20T03:18:00Z</dcterms:modified>
</cp:coreProperties>
</file>