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9EB45" w14:textId="12820996" w:rsidR="00DB07A2" w:rsidRPr="00F53352" w:rsidRDefault="00DB07A2" w:rsidP="00F53352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F53352">
        <w:rPr>
          <w:b/>
          <w:bCs/>
          <w:sz w:val="32"/>
          <w:szCs w:val="32"/>
        </w:rPr>
        <w:t>From the given story pick out Adjectives and the nouns they describe:</w:t>
      </w:r>
    </w:p>
    <w:p w14:paraId="563FB350" w14:textId="77777777" w:rsidR="00DB07A2" w:rsidRPr="00B61E56" w:rsidRDefault="00DB07A2" w:rsidP="00DB07A2">
      <w:pPr>
        <w:rPr>
          <w:b/>
          <w:bCs/>
          <w:sz w:val="32"/>
          <w:szCs w:val="32"/>
        </w:rPr>
      </w:pPr>
      <w:r w:rsidRPr="00B61E56">
        <w:rPr>
          <w:b/>
          <w:bCs/>
          <w:sz w:val="32"/>
          <w:szCs w:val="32"/>
        </w:rPr>
        <w:t>It was a cold  evening. The  white cat sat on a  chair near the warm fireplace. Outside, the strong wind blew through the dark sky. A bright moon shone above the  village. The cat had  green eyes and a  fluffy tail.</w:t>
      </w:r>
    </w:p>
    <w:p w14:paraId="62EAC990" w14:textId="7F738CA2" w:rsidR="00B61E56" w:rsidRPr="00B61E56" w:rsidRDefault="00007B2B" w:rsidP="00DB07A2">
      <w:pPr>
        <w:rPr>
          <w:rFonts w:ascii="Vrinda" w:hAnsi="Vrinda"/>
          <w:b/>
          <w:bCs/>
          <w:sz w:val="32"/>
          <w:szCs w:val="32"/>
        </w:rPr>
      </w:pPr>
      <w:r w:rsidRPr="00B61E56">
        <w:rPr>
          <w:rFonts w:ascii="Vrinda" w:hAnsi="Vrinda" w:hint="cs"/>
          <w:b/>
          <w:bCs/>
          <w:sz w:val="32"/>
          <w:szCs w:val="32"/>
        </w:rPr>
        <w:t>Noun</w:t>
      </w:r>
      <w:r w:rsidRPr="00B61E56">
        <w:rPr>
          <w:rFonts w:ascii="Mangal" w:hAnsi="Mangal" w:cs="Mangal" w:hint="cs"/>
          <w:b/>
          <w:bCs/>
          <w:sz w:val="32"/>
          <w:szCs w:val="32"/>
          <w:lang w:bidi="hi-IN"/>
        </w:rPr>
        <w:t xml:space="preserve"> </w:t>
      </w:r>
      <w:r w:rsidRPr="00B61E56">
        <w:rPr>
          <w:rFonts w:ascii="Vrinda" w:hAnsi="Vrinda" w:hint="cs"/>
          <w:b/>
          <w:bCs/>
          <w:sz w:val="32"/>
          <w:szCs w:val="32"/>
        </w:rPr>
        <w:t xml:space="preserve">                  </w:t>
      </w:r>
      <w:r w:rsidR="00F53352">
        <w:rPr>
          <w:rFonts w:ascii="Vrinda" w:hAnsi="Vrinda" w:hint="cs"/>
          <w:b/>
          <w:bCs/>
          <w:sz w:val="32"/>
          <w:szCs w:val="32"/>
        </w:rPr>
        <w:t xml:space="preserve">       </w:t>
      </w:r>
      <w:r w:rsidRPr="00B61E56">
        <w:rPr>
          <w:rFonts w:ascii="Vrinda" w:hAnsi="Vrinda" w:hint="cs"/>
          <w:b/>
          <w:bCs/>
          <w:sz w:val="32"/>
          <w:szCs w:val="32"/>
        </w:rPr>
        <w:t>Adjectives</w:t>
      </w:r>
    </w:p>
    <w:p w14:paraId="1A6E37A5" w14:textId="565701BE" w:rsidR="00007B2B" w:rsidRPr="00B61E56" w:rsidRDefault="00007B2B" w:rsidP="00DB07A2">
      <w:pPr>
        <w:rPr>
          <w:rFonts w:ascii="Vrinda" w:hAnsi="Vrinda"/>
          <w:b/>
          <w:bCs/>
          <w:sz w:val="32"/>
          <w:szCs w:val="32"/>
        </w:rPr>
      </w:pPr>
      <w:r w:rsidRPr="00B61E56">
        <w:rPr>
          <w:rFonts w:ascii="Vrinda" w:hAnsi="Vrinda" w:hint="cs"/>
          <w:b/>
          <w:bCs/>
          <w:sz w:val="32"/>
          <w:szCs w:val="32"/>
        </w:rPr>
        <w:t xml:space="preserve"> </w:t>
      </w:r>
    </w:p>
    <w:p w14:paraId="68995905" w14:textId="77777777" w:rsidR="00007B2B" w:rsidRPr="00B61E56" w:rsidRDefault="00007B2B" w:rsidP="00DB07A2">
      <w:pPr>
        <w:rPr>
          <w:b/>
          <w:bCs/>
          <w:sz w:val="32"/>
          <w:szCs w:val="32"/>
        </w:rPr>
      </w:pPr>
    </w:p>
    <w:p w14:paraId="737C268A" w14:textId="0981D49F" w:rsidR="00DB07A2" w:rsidRPr="00F53352" w:rsidRDefault="00DB07A2" w:rsidP="00F53352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cs/>
        </w:rPr>
      </w:pPr>
      <w:r w:rsidRPr="00F53352">
        <w:rPr>
          <w:b/>
          <w:bCs/>
          <w:sz w:val="32"/>
          <w:szCs w:val="32"/>
        </w:rPr>
        <w:t>Make sentence with the following pair of homophones:</w:t>
      </w:r>
    </w:p>
    <w:p w14:paraId="7CDF65EE" w14:textId="77777777" w:rsidR="00DB07A2" w:rsidRPr="00B61E56" w:rsidRDefault="00DB07A2" w:rsidP="00DB07A2">
      <w:pPr>
        <w:rPr>
          <w:b/>
          <w:bCs/>
          <w:sz w:val="32"/>
          <w:szCs w:val="32"/>
        </w:rPr>
      </w:pPr>
      <w:r w:rsidRPr="00B61E56">
        <w:rPr>
          <w:b/>
          <w:bCs/>
          <w:sz w:val="32"/>
          <w:szCs w:val="32"/>
        </w:rPr>
        <w:t>Son -</w:t>
      </w:r>
    </w:p>
    <w:p w14:paraId="0604FD2B" w14:textId="15992BD7" w:rsidR="00DB07A2" w:rsidRDefault="00DB07A2">
      <w:pPr>
        <w:rPr>
          <w:b/>
          <w:bCs/>
          <w:sz w:val="32"/>
          <w:szCs w:val="32"/>
        </w:rPr>
      </w:pPr>
      <w:r w:rsidRPr="00B61E56">
        <w:rPr>
          <w:b/>
          <w:bCs/>
          <w:sz w:val="32"/>
          <w:szCs w:val="32"/>
        </w:rPr>
        <w:t xml:space="preserve">Sun </w:t>
      </w:r>
      <w:r w:rsidR="005150FA">
        <w:rPr>
          <w:b/>
          <w:bCs/>
          <w:sz w:val="32"/>
          <w:szCs w:val="32"/>
        </w:rPr>
        <w:t>–</w:t>
      </w:r>
    </w:p>
    <w:p w14:paraId="33CAF558" w14:textId="77777777" w:rsidR="00A62866" w:rsidRDefault="00A62866">
      <w:pPr>
        <w:rPr>
          <w:b/>
          <w:bCs/>
          <w:sz w:val="32"/>
          <w:szCs w:val="32"/>
        </w:rPr>
      </w:pPr>
    </w:p>
    <w:p w14:paraId="1C3C7C55" w14:textId="39D6DDFE" w:rsidR="005150FA" w:rsidRDefault="000C4818">
      <w:pPr>
        <w:rPr>
          <w:b/>
          <w:bCs/>
          <w:sz w:val="32"/>
          <w:szCs w:val="32"/>
        </w:rPr>
      </w:pPr>
      <w:r>
        <w:rPr>
          <w:rFonts w:ascii="Vrinda" w:hAnsi="Vrinda" w:hint="cs"/>
          <w:b/>
          <w:bCs/>
          <w:sz w:val="32"/>
          <w:szCs w:val="32"/>
        </w:rPr>
        <w:t xml:space="preserve">Weak </w:t>
      </w:r>
      <w:r>
        <w:rPr>
          <w:rFonts w:ascii="Vrinda" w:hAnsi="Vrinda"/>
          <w:b/>
          <w:bCs/>
          <w:sz w:val="32"/>
          <w:szCs w:val="32"/>
        </w:rPr>
        <w:t>–</w:t>
      </w:r>
    </w:p>
    <w:p w14:paraId="59A46FEB" w14:textId="13886389" w:rsidR="000C4818" w:rsidRPr="00B61E56" w:rsidRDefault="000C4818">
      <w:pPr>
        <w:rPr>
          <w:b/>
          <w:bCs/>
          <w:sz w:val="32"/>
          <w:szCs w:val="32"/>
        </w:rPr>
      </w:pPr>
      <w:r>
        <w:rPr>
          <w:rFonts w:ascii="Vrinda" w:hAnsi="Vrinda" w:hint="cs"/>
          <w:b/>
          <w:bCs/>
          <w:sz w:val="32"/>
          <w:szCs w:val="32"/>
        </w:rPr>
        <w:t>Week -</w:t>
      </w:r>
    </w:p>
    <w:sectPr w:rsidR="000C4818" w:rsidRPr="00B61E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96DA2"/>
    <w:multiLevelType w:val="hybridMultilevel"/>
    <w:tmpl w:val="9A38035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Vrinda" w:hAnsi="Vrind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270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7A2"/>
    <w:rsid w:val="00007B2B"/>
    <w:rsid w:val="000C4818"/>
    <w:rsid w:val="005150FA"/>
    <w:rsid w:val="00A62866"/>
    <w:rsid w:val="00B61E56"/>
    <w:rsid w:val="00DB07A2"/>
    <w:rsid w:val="00F53352"/>
    <w:rsid w:val="00F8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9AF573"/>
  <w15:chartTrackingRefBased/>
  <w15:docId w15:val="{5290497D-BBD6-D64D-BD3C-611F4A070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0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0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07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0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07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07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07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07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07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07A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07A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07A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07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07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07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07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07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07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0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B07A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07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B07A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B0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07A2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07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07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0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07A2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07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2026-02-23T15:17:00Z</dcterms:created>
  <dcterms:modified xsi:type="dcterms:W3CDTF">2026-02-23T15:17:00Z</dcterms:modified>
</cp:coreProperties>
</file>