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8372C" w14:textId="77777777" w:rsidR="00DB3CB9" w:rsidRDefault="00DB3CB9" w:rsidP="008457BA">
      <w:pPr>
        <w:rPr>
          <w:b/>
          <w:bCs/>
          <w:lang w:bidi="bn-IN"/>
        </w:rPr>
      </w:pPr>
      <w:r>
        <w:rPr>
          <w:lang w:bidi="bn-IN"/>
        </w:rPr>
        <w:t xml:space="preserve">Q. 10 </w:t>
      </w:r>
      <w:r>
        <w:rPr>
          <w:b/>
          <w:bCs/>
          <w:lang w:bidi="bn-IN"/>
        </w:rPr>
        <w:t xml:space="preserve">Write the differences between Permanent and Temporary </w:t>
      </w:r>
    </w:p>
    <w:p w14:paraId="67E96D59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>bridges.</w:t>
      </w:r>
    </w:p>
    <w:p w14:paraId="0114CB6C" w14:textId="77777777" w:rsidR="00DB3CB9" w:rsidRPr="000F6112" w:rsidRDefault="00DB3CB9" w:rsidP="008457BA">
      <w:pPr>
        <w:rPr>
          <w:b/>
          <w:bCs/>
          <w:lang w:bidi="bn-IN"/>
        </w:rPr>
      </w:pPr>
      <w:proofErr w:type="spellStart"/>
      <w:r>
        <w:rPr>
          <w:b/>
          <w:bCs/>
          <w:lang w:bidi="bn-IN"/>
        </w:rPr>
        <w:t>Ans</w:t>
      </w:r>
      <w:proofErr w:type="spellEnd"/>
      <w:r>
        <w:rPr>
          <w:b/>
          <w:bCs/>
          <w:lang w:bidi="bn-IN"/>
        </w:rPr>
        <w:t>:</w:t>
      </w:r>
    </w:p>
    <w:p w14:paraId="07B71C9A" w14:textId="77777777" w:rsidR="00DB3CB9" w:rsidRDefault="00DB3CB9" w:rsidP="008457BA">
      <w:pPr>
        <w:rPr>
          <w:b/>
          <w:bCs/>
          <w:lang w:bidi="b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6"/>
        <w:gridCol w:w="2139"/>
      </w:tblGrid>
      <w:tr w:rsidR="00D42F18" w14:paraId="01555DF7" w14:textId="77777777" w:rsidTr="003A2C1D">
        <w:trPr>
          <w:trHeight w:val="597"/>
        </w:trPr>
        <w:tc>
          <w:tcPr>
            <w:tcW w:w="2139" w:type="dxa"/>
          </w:tcPr>
          <w:p w14:paraId="20FB7969" w14:textId="5483780E" w:rsidR="00D42F18" w:rsidRDefault="00D42F18" w:rsidP="00D74088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Temporary Bridges</w:t>
            </w:r>
          </w:p>
        </w:tc>
        <w:tc>
          <w:tcPr>
            <w:tcW w:w="2139" w:type="dxa"/>
          </w:tcPr>
          <w:p w14:paraId="39401C16" w14:textId="2DAF0016" w:rsidR="00D42F18" w:rsidRDefault="00D42F18" w:rsidP="00D74088">
            <w:pPr>
              <w:pStyle w:val="NormalWeb"/>
              <w:jc w:val="center"/>
            </w:pPr>
            <w:r>
              <w:rPr>
                <w:rStyle w:val="Strong"/>
              </w:rPr>
              <w:t>Permanent Bridges</w:t>
            </w:r>
          </w:p>
          <w:p w14:paraId="6A6D61FF" w14:textId="77777777" w:rsidR="00D42F18" w:rsidRDefault="00D42F18" w:rsidP="008457BA">
            <w:pPr>
              <w:rPr>
                <w:b/>
                <w:bCs/>
              </w:rPr>
            </w:pPr>
          </w:p>
        </w:tc>
      </w:tr>
      <w:tr w:rsidR="00D42F18" w14:paraId="6A82070E" w14:textId="77777777" w:rsidTr="003A2C1D">
        <w:trPr>
          <w:trHeight w:val="610"/>
        </w:trPr>
        <w:tc>
          <w:tcPr>
            <w:tcW w:w="2139" w:type="dxa"/>
          </w:tcPr>
          <w:p w14:paraId="284D58A1" w14:textId="77777777" w:rsidR="00B774DD" w:rsidRDefault="00B774DD" w:rsidP="00B774D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Built for </w:t>
            </w:r>
            <w:r>
              <w:rPr>
                <w:rStyle w:val="Strong"/>
                <w:rFonts w:eastAsia="Times New Roman"/>
              </w:rPr>
              <w:t>short-term use</w:t>
            </w:r>
            <w:r>
              <w:rPr>
                <w:rFonts w:eastAsia="Times New Roman"/>
              </w:rPr>
              <w:t xml:space="preserve"> </w:t>
            </w:r>
          </w:p>
          <w:p w14:paraId="4302768A" w14:textId="77777777" w:rsidR="00D42F18" w:rsidRDefault="00D42F18" w:rsidP="008457BA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5AC40F88" w14:textId="77777777" w:rsidR="00282F05" w:rsidRDefault="00282F05" w:rsidP="00282F0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Built for </w:t>
            </w:r>
            <w:r>
              <w:rPr>
                <w:rStyle w:val="Strong"/>
                <w:rFonts w:eastAsia="Times New Roman"/>
              </w:rPr>
              <w:t>long-term use</w:t>
            </w:r>
            <w:r>
              <w:rPr>
                <w:rFonts w:eastAsia="Times New Roman"/>
              </w:rPr>
              <w:t xml:space="preserve"> </w:t>
            </w:r>
          </w:p>
          <w:p w14:paraId="508A739C" w14:textId="77777777" w:rsidR="00D42F18" w:rsidRDefault="00D42F18" w:rsidP="008457BA">
            <w:pPr>
              <w:rPr>
                <w:b/>
                <w:bCs/>
              </w:rPr>
            </w:pPr>
          </w:p>
        </w:tc>
      </w:tr>
      <w:tr w:rsidR="00D42F18" w14:paraId="52EDCA2A" w14:textId="77777777" w:rsidTr="003A2C1D">
        <w:trPr>
          <w:trHeight w:val="823"/>
        </w:trPr>
        <w:tc>
          <w:tcPr>
            <w:tcW w:w="2139" w:type="dxa"/>
          </w:tcPr>
          <w:p w14:paraId="7575E2F3" w14:textId="77777777" w:rsidR="00B774DD" w:rsidRDefault="00B774DD" w:rsidP="00B774D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Made from </w:t>
            </w:r>
            <w:r>
              <w:rPr>
                <w:rStyle w:val="Strong"/>
                <w:rFonts w:eastAsia="Times New Roman"/>
              </w:rPr>
              <w:t>light materials</w:t>
            </w:r>
            <w:r>
              <w:rPr>
                <w:rFonts w:eastAsia="Times New Roman"/>
              </w:rPr>
              <w:t xml:space="preserve"> like wood, bamboo, or portable steel </w:t>
            </w:r>
          </w:p>
          <w:p w14:paraId="195586B2" w14:textId="77777777" w:rsidR="00D42F18" w:rsidRDefault="00D42F18" w:rsidP="008457BA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0F497251" w14:textId="77777777" w:rsidR="00C72985" w:rsidRDefault="00C72985" w:rsidP="00C7298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Made from </w:t>
            </w:r>
            <w:r>
              <w:rPr>
                <w:rStyle w:val="Strong"/>
                <w:rFonts w:eastAsia="Times New Roman"/>
              </w:rPr>
              <w:t>strong materials</w:t>
            </w:r>
            <w:r>
              <w:rPr>
                <w:rFonts w:eastAsia="Times New Roman"/>
              </w:rPr>
              <w:t xml:space="preserve"> like concrete, steel, or stone </w:t>
            </w:r>
          </w:p>
          <w:p w14:paraId="011D0FA4" w14:textId="77777777" w:rsidR="00D42F18" w:rsidRDefault="00D42F18" w:rsidP="008457BA">
            <w:pPr>
              <w:rPr>
                <w:b/>
                <w:bCs/>
              </w:rPr>
            </w:pPr>
          </w:p>
        </w:tc>
      </w:tr>
      <w:tr w:rsidR="00D42F18" w14:paraId="7685F5AE" w14:textId="77777777" w:rsidTr="003A2C1D">
        <w:trPr>
          <w:trHeight w:val="823"/>
        </w:trPr>
        <w:tc>
          <w:tcPr>
            <w:tcW w:w="2139" w:type="dxa"/>
          </w:tcPr>
          <w:p w14:paraId="19F1E6AD" w14:textId="77777777" w:rsidR="00B774DD" w:rsidRDefault="00B774DD" w:rsidP="00B774D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Used during </w:t>
            </w:r>
            <w:r>
              <w:rPr>
                <w:rStyle w:val="Strong"/>
                <w:rFonts w:eastAsia="Times New Roman"/>
              </w:rPr>
              <w:t>emergencies.</w:t>
            </w:r>
          </w:p>
          <w:p w14:paraId="077180F5" w14:textId="77777777" w:rsidR="00D42F18" w:rsidRDefault="00D42F18" w:rsidP="008457BA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79A5048B" w14:textId="77777777" w:rsidR="00C72985" w:rsidRDefault="00C72985" w:rsidP="00C7298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Used for </w:t>
            </w:r>
            <w:r>
              <w:rPr>
                <w:rStyle w:val="Strong"/>
                <w:rFonts w:eastAsia="Times New Roman"/>
              </w:rPr>
              <w:t>regular transport</w:t>
            </w:r>
            <w:r>
              <w:rPr>
                <w:rFonts w:eastAsia="Times New Roman"/>
              </w:rPr>
              <w:t xml:space="preserve"> of people and vehicles </w:t>
            </w:r>
          </w:p>
          <w:p w14:paraId="286CF1D3" w14:textId="77777777" w:rsidR="00D42F18" w:rsidRDefault="00D42F18" w:rsidP="008457BA">
            <w:pPr>
              <w:rPr>
                <w:b/>
                <w:bCs/>
              </w:rPr>
            </w:pPr>
          </w:p>
        </w:tc>
      </w:tr>
      <w:tr w:rsidR="00D42F18" w14:paraId="120C8C27" w14:textId="77777777" w:rsidTr="003A2C1D">
        <w:trPr>
          <w:trHeight w:val="618"/>
        </w:trPr>
        <w:tc>
          <w:tcPr>
            <w:tcW w:w="2139" w:type="dxa"/>
          </w:tcPr>
          <w:p w14:paraId="52BAB636" w14:textId="77777777" w:rsidR="00282F05" w:rsidRDefault="00282F05" w:rsidP="00282F0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Quick to build and remove</w:t>
            </w:r>
            <w:r>
              <w:rPr>
                <w:rFonts w:eastAsia="Times New Roman"/>
              </w:rPr>
              <w:t xml:space="preserve"> </w:t>
            </w:r>
          </w:p>
          <w:p w14:paraId="0C2EFFBD" w14:textId="77777777" w:rsidR="00D42F18" w:rsidRDefault="00D42F18" w:rsidP="008457BA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0FC4A40F" w14:textId="77777777" w:rsidR="00C72985" w:rsidRDefault="00C72985" w:rsidP="00C72985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Style w:val="Strong"/>
                <w:rFonts w:eastAsia="Times New Roman"/>
              </w:rPr>
              <w:t>Takes longer time to construct</w:t>
            </w:r>
            <w:r>
              <w:rPr>
                <w:rFonts w:eastAsia="Times New Roman"/>
              </w:rPr>
              <w:t xml:space="preserve"> </w:t>
            </w:r>
          </w:p>
          <w:p w14:paraId="02159BF4" w14:textId="77777777" w:rsidR="00D42F18" w:rsidRDefault="00D42F18" w:rsidP="008457BA">
            <w:pPr>
              <w:rPr>
                <w:b/>
                <w:bCs/>
              </w:rPr>
            </w:pPr>
          </w:p>
        </w:tc>
      </w:tr>
      <w:tr w:rsidR="00D42F18" w14:paraId="7DCEE09F" w14:textId="77777777" w:rsidTr="003A2C1D">
        <w:trPr>
          <w:trHeight w:val="618"/>
        </w:trPr>
        <w:tc>
          <w:tcPr>
            <w:tcW w:w="2139" w:type="dxa"/>
          </w:tcPr>
          <w:p w14:paraId="11A20187" w14:textId="77777777" w:rsidR="00282F05" w:rsidRDefault="00282F05" w:rsidP="00282F05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Not very strong or durable</w:t>
            </w:r>
          </w:p>
          <w:p w14:paraId="0669639B" w14:textId="77777777" w:rsidR="00D42F18" w:rsidRDefault="00D42F18" w:rsidP="008457BA">
            <w:pPr>
              <w:rPr>
                <w:b/>
                <w:bCs/>
              </w:rPr>
            </w:pPr>
          </w:p>
        </w:tc>
        <w:tc>
          <w:tcPr>
            <w:tcW w:w="2139" w:type="dxa"/>
          </w:tcPr>
          <w:p w14:paraId="1598BD80" w14:textId="77777777" w:rsidR="00F049FE" w:rsidRDefault="00F049FE" w:rsidP="00F049FE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Very </w:t>
            </w:r>
            <w:r>
              <w:rPr>
                <w:rStyle w:val="Strong"/>
                <w:rFonts w:eastAsia="Times New Roman"/>
              </w:rPr>
              <w:t>strong and durable</w:t>
            </w:r>
          </w:p>
          <w:p w14:paraId="141ED49A" w14:textId="77777777" w:rsidR="00D42F18" w:rsidRDefault="00D42F18" w:rsidP="008457BA">
            <w:pPr>
              <w:rPr>
                <w:b/>
                <w:bCs/>
              </w:rPr>
            </w:pPr>
          </w:p>
        </w:tc>
      </w:tr>
    </w:tbl>
    <w:p w14:paraId="4B18DD45" w14:textId="77777777" w:rsidR="00142244" w:rsidRDefault="00142244" w:rsidP="008457BA">
      <w:pPr>
        <w:rPr>
          <w:b/>
          <w:bCs/>
          <w:lang w:bidi="bn-IN"/>
        </w:rPr>
      </w:pPr>
    </w:p>
    <w:p w14:paraId="16D0EFAD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 xml:space="preserve">Q.11. Write the importance of community work at the </w:t>
      </w:r>
    </w:p>
    <w:p w14:paraId="68878E5F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 xml:space="preserve"> time of emergency or any vital problems.</w:t>
      </w:r>
    </w:p>
    <w:p w14:paraId="336DBA23" w14:textId="77777777" w:rsidR="00DB3CB9" w:rsidRDefault="00DB3CB9" w:rsidP="008457BA">
      <w:pPr>
        <w:rPr>
          <w:b/>
          <w:bCs/>
          <w:lang w:bidi="bn-IN"/>
        </w:rPr>
      </w:pPr>
      <w:proofErr w:type="spellStart"/>
      <w:r>
        <w:rPr>
          <w:b/>
          <w:bCs/>
          <w:lang w:bidi="bn-IN"/>
        </w:rPr>
        <w:t>Ans</w:t>
      </w:r>
      <w:proofErr w:type="spellEnd"/>
      <w:r>
        <w:rPr>
          <w:b/>
          <w:bCs/>
          <w:lang w:bidi="bn-IN"/>
        </w:rPr>
        <w:t>: The importance of community work are;</w:t>
      </w:r>
    </w:p>
    <w:p w14:paraId="138AB293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 xml:space="preserve">a. Working together can solve big problems. </w:t>
      </w:r>
    </w:p>
    <w:p w14:paraId="4AF16D6B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>b. When everyone helps as a team amazing things</w:t>
      </w:r>
    </w:p>
    <w:p w14:paraId="2AFF8EAB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 xml:space="preserve">  can happen.</w:t>
      </w:r>
    </w:p>
    <w:p w14:paraId="29110612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 xml:space="preserve">c. Community efforts bring people together and makes </w:t>
      </w:r>
    </w:p>
    <w:p w14:paraId="0D22B31D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 xml:space="preserve"> living together more joyful.</w:t>
      </w:r>
    </w:p>
    <w:p w14:paraId="073E1975" w14:textId="77777777" w:rsidR="00DB3CB9" w:rsidRDefault="00DB3CB9" w:rsidP="008457BA">
      <w:pPr>
        <w:rPr>
          <w:b/>
          <w:bCs/>
          <w:lang w:bidi="bn-IN"/>
        </w:rPr>
      </w:pPr>
    </w:p>
    <w:p w14:paraId="746360A3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>Social insects</w:t>
      </w:r>
    </w:p>
    <w:p w14:paraId="237F43D4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>Insects that live and work together in groups are called social insects.</w:t>
      </w:r>
    </w:p>
    <w:p w14:paraId="6459E42B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>They live in groups for safety, to find food easily, and to help each other.</w:t>
      </w:r>
    </w:p>
    <w:p w14:paraId="679342C0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>Q.12 Name some social insects.</w:t>
      </w:r>
    </w:p>
    <w:p w14:paraId="1774A6A1" w14:textId="77777777" w:rsidR="00DB3CB9" w:rsidRDefault="00DB3CB9" w:rsidP="008457BA">
      <w:pPr>
        <w:rPr>
          <w:b/>
          <w:bCs/>
          <w:lang w:bidi="bn-IN"/>
        </w:rPr>
      </w:pPr>
      <w:proofErr w:type="spellStart"/>
      <w:r>
        <w:rPr>
          <w:b/>
          <w:bCs/>
          <w:lang w:bidi="bn-IN"/>
        </w:rPr>
        <w:t>Ans</w:t>
      </w:r>
      <w:proofErr w:type="spellEnd"/>
      <w:r>
        <w:rPr>
          <w:b/>
          <w:bCs/>
          <w:lang w:bidi="bn-IN"/>
        </w:rPr>
        <w:t>:</w:t>
      </w:r>
    </w:p>
    <w:p w14:paraId="71293106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>Q.13 Like humans ants and honey bees lives in communities. Mention the function of each of them towards their community.</w:t>
      </w:r>
    </w:p>
    <w:p w14:paraId="544A9868" w14:textId="77777777" w:rsidR="00DB3CB9" w:rsidRDefault="00DB3CB9" w:rsidP="008457BA">
      <w:pPr>
        <w:rPr>
          <w:b/>
          <w:bCs/>
          <w:lang w:bidi="bn-IN"/>
        </w:rPr>
      </w:pPr>
      <w:proofErr w:type="spellStart"/>
      <w:r>
        <w:rPr>
          <w:b/>
          <w:bCs/>
          <w:lang w:bidi="bn-IN"/>
        </w:rPr>
        <w:t>Ans</w:t>
      </w:r>
      <w:proofErr w:type="spellEnd"/>
      <w:r>
        <w:rPr>
          <w:b/>
          <w:bCs/>
          <w:lang w:bidi="bn-IN"/>
        </w:rPr>
        <w:t>:</w:t>
      </w:r>
    </w:p>
    <w:p w14:paraId="4CC5B6E8" w14:textId="77777777" w:rsidR="00DB3CB9" w:rsidRDefault="00DB3CB9" w:rsidP="008457BA">
      <w:pPr>
        <w:rPr>
          <w:b/>
          <w:bCs/>
          <w:lang w:bidi="bn-IN"/>
        </w:rPr>
      </w:pPr>
    </w:p>
    <w:p w14:paraId="5806B60D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>Diagram of ant</w:t>
      </w:r>
    </w:p>
    <w:p w14:paraId="1482ED69" w14:textId="78CD135C" w:rsidR="00DB3CB9" w:rsidRDefault="00DB3CB9" w:rsidP="008457BA">
      <w:pPr>
        <w:rPr>
          <w:b/>
          <w:bCs/>
          <w:lang w:bidi="bn-IN"/>
        </w:rPr>
      </w:pPr>
    </w:p>
    <w:p w14:paraId="7DDAA311" w14:textId="77777777" w:rsidR="00DB3CB9" w:rsidRDefault="00DB3CB9" w:rsidP="008457BA">
      <w:pPr>
        <w:rPr>
          <w:b/>
          <w:bCs/>
          <w:lang w:bidi="bn-IN"/>
        </w:rPr>
      </w:pPr>
    </w:p>
    <w:p w14:paraId="47AEBFC8" w14:textId="5F59D70E" w:rsidR="00DB3CB9" w:rsidRDefault="00573271" w:rsidP="008457BA">
      <w:pPr>
        <w:rPr>
          <w:b/>
          <w:bCs/>
          <w:lang w:bidi="bn-IN"/>
        </w:rPr>
      </w:pPr>
      <w:r>
        <w:rPr>
          <w:b/>
          <w:bCs/>
          <w:noProof/>
          <w:lang w:bidi="bn-IN"/>
        </w:rPr>
        <w:lastRenderedPageBreak/>
        <w:drawing>
          <wp:anchor distT="0" distB="0" distL="114300" distR="114300" simplePos="0" relativeHeight="251659264" behindDoc="0" locked="0" layoutInCell="1" allowOverlap="1" wp14:anchorId="149C0E87" wp14:editId="199A8108">
            <wp:simplePos x="0" y="0"/>
            <wp:positionH relativeFrom="column">
              <wp:posOffset>0</wp:posOffset>
            </wp:positionH>
            <wp:positionV relativeFrom="paragraph">
              <wp:posOffset>318770</wp:posOffset>
            </wp:positionV>
            <wp:extent cx="5662930" cy="6461760"/>
            <wp:effectExtent l="0" t="0" r="0" b="0"/>
            <wp:wrapTopAndBottom/>
            <wp:docPr id="1064683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83148" name="Picture 10646831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003832" w14:textId="77777777" w:rsidR="00DB3CB9" w:rsidRDefault="00DB3CB9" w:rsidP="008457BA">
      <w:pPr>
        <w:rPr>
          <w:b/>
          <w:bCs/>
          <w:lang w:bidi="bn-IN"/>
        </w:rPr>
      </w:pPr>
    </w:p>
    <w:p w14:paraId="21789628" w14:textId="77777777" w:rsidR="00DB3CB9" w:rsidRPr="00F65B20" w:rsidRDefault="00DB3CB9" w:rsidP="008457BA">
      <w:pPr>
        <w:rPr>
          <w:b/>
          <w:bCs/>
          <w:lang w:bidi="bn-IN"/>
        </w:rPr>
      </w:pPr>
    </w:p>
    <w:p w14:paraId="2A2534A7" w14:textId="77777777" w:rsidR="00DB3CB9" w:rsidRDefault="00DB3CB9" w:rsidP="008457BA">
      <w:pPr>
        <w:rPr>
          <w:b/>
          <w:bCs/>
          <w:lang w:bidi="bn-IN"/>
        </w:rPr>
      </w:pPr>
      <w:r>
        <w:rPr>
          <w:b/>
          <w:bCs/>
          <w:lang w:bidi="bn-IN"/>
        </w:rPr>
        <w:t xml:space="preserve"> </w:t>
      </w:r>
    </w:p>
    <w:p w14:paraId="7061C661" w14:textId="77777777" w:rsidR="00DB3CB9" w:rsidRPr="000F6112" w:rsidRDefault="00DB3CB9" w:rsidP="008457BA">
      <w:pPr>
        <w:rPr>
          <w:b/>
          <w:bCs/>
          <w:lang w:bidi="bn-IN"/>
        </w:rPr>
      </w:pPr>
    </w:p>
    <w:p w14:paraId="51D7EB3D" w14:textId="77777777" w:rsidR="00DB3CB9" w:rsidRDefault="00DB3CB9"/>
    <w:sectPr w:rsidR="00DB3CB9" w:rsidSect="00DB3C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AC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82E40"/>
    <w:multiLevelType w:val="multilevel"/>
    <w:tmpl w:val="A534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18984">
    <w:abstractNumId w:val="1"/>
  </w:num>
  <w:num w:numId="2" w16cid:durableId="478612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CB9"/>
    <w:rsid w:val="00142244"/>
    <w:rsid w:val="00222095"/>
    <w:rsid w:val="00282F05"/>
    <w:rsid w:val="003A2C1D"/>
    <w:rsid w:val="00546C1F"/>
    <w:rsid w:val="00573271"/>
    <w:rsid w:val="006C7AE4"/>
    <w:rsid w:val="00B774DD"/>
    <w:rsid w:val="00C72985"/>
    <w:rsid w:val="00D42F18"/>
    <w:rsid w:val="00D74088"/>
    <w:rsid w:val="00DB3CB9"/>
    <w:rsid w:val="00F0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9BED1"/>
  <w15:chartTrackingRefBased/>
  <w15:docId w15:val="{85D9D060-A62C-9640-B779-8B7C0828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C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C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3CB9"/>
    <w:pPr>
      <w:spacing w:after="0" w:line="240" w:lineRule="auto"/>
    </w:pPr>
    <w:rPr>
      <w:szCs w:val="30"/>
      <w:lang w:val="en-GB" w:bidi="b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B3CB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 w:bidi="bn-IN"/>
      <w14:ligatures w14:val="none"/>
    </w:rPr>
  </w:style>
  <w:style w:type="character" w:styleId="Strong">
    <w:name w:val="Strong"/>
    <w:basedOn w:val="DefaultParagraphFont"/>
    <w:uiPriority w:val="22"/>
    <w:qFormat/>
    <w:rsid w:val="00DB3C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918240879868</dc:creator>
  <cp:keywords/>
  <dc:description/>
  <cp:lastModifiedBy>918240879868</cp:lastModifiedBy>
  <cp:revision>2</cp:revision>
  <dcterms:created xsi:type="dcterms:W3CDTF">2026-04-16T04:13:00Z</dcterms:created>
  <dcterms:modified xsi:type="dcterms:W3CDTF">2026-04-16T04:13:00Z</dcterms:modified>
</cp:coreProperties>
</file>