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59"/>
          <w:u w:val="single"/>
        </w:rPr>
        <w:t>F</w:t>
      </w:r>
      <w:r>
        <w:rPr>
          <w:rFonts w:ascii="Arial" w:hAnsi="Arial" w:cs="Arial" w:eastAsia="Arial"/>
          <w:b w:val="true"/>
          <w:color w:val="252525"/>
          <w:sz w:val="59"/>
          <w:u w:val="single"/>
        </w:rPr>
        <w:t>ill in the blanks: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1. Her __________ won everyone's heart.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kindness / punishment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2. __________ is an abstract noun.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courage / pile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3. A __________ of players won the tournament.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team / bravery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4. __________ are playing football.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They / These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5. __________ are going to the zoo.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We / That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6. __________ is the best policy.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Honesty / Herd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7. __________ helps us face difficulties.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Courage / Class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8. __________ are my new shoes.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These / She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9. __________ is my best friend.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( He / Those )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59"/>
        </w:rPr>
        <w:t>10. The audience clapped with great __________.( happiness / audience )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2026-06-17T04:54:21Z</dcterms:created>
  <dc:creator>Apache POI</dc:creator>
</cp:coreProperties>
</file>