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3E5D" w14:textId="67A6428A" w:rsidR="009F611B" w:rsidRDefault="009F611B" w:rsidP="009F611B">
      <w:r>
        <w:t xml:space="preserve">India’s nuclear policy </w:t>
      </w:r>
      <w:r>
        <w:t>centres</w:t>
      </w:r>
      <w:r>
        <w:t xml:space="preserve"> on a No First Use (NFU) doctrine, Credible Minimum Deterrence, and a commitment to eventual global disarmament. Covered in Class 12 Political Science (Chapter: India's External Relations), the policy reflects a historical evolution from peaceful-use advocacy to a responsible nuclear-weapon state stance. </w:t>
      </w:r>
    </w:p>
    <w:p w14:paraId="7C7E52B1" w14:textId="77777777" w:rsidR="009F611B" w:rsidRPr="009F611B" w:rsidRDefault="009F611B" w:rsidP="009F611B">
      <w:pPr>
        <w:rPr>
          <w:b/>
          <w:bCs/>
          <w:sz w:val="24"/>
          <w:szCs w:val="24"/>
        </w:rPr>
      </w:pPr>
      <w:r w:rsidRPr="009F611B">
        <w:rPr>
          <w:b/>
          <w:bCs/>
          <w:sz w:val="24"/>
          <w:szCs w:val="24"/>
        </w:rPr>
        <w:t xml:space="preserve">Historical Evolution </w:t>
      </w:r>
    </w:p>
    <w:p w14:paraId="07712718" w14:textId="7B6EFDD2" w:rsidR="009F611B" w:rsidRDefault="009F611B" w:rsidP="009F611B">
      <w:r w:rsidRPr="009F611B">
        <w:rPr>
          <w:b/>
          <w:bCs/>
        </w:rPr>
        <w:t>Nehru’s Era &amp; Peaceful Intentions:</w:t>
      </w:r>
      <w:r>
        <w:t xml:space="preserve"> Guided by Homi J. Bhabha in the late 1940s, India initially promoted nuclear energy strictly for peaceful, developmental goals. </w:t>
      </w:r>
    </w:p>
    <w:p w14:paraId="1AF581E9" w14:textId="6C0C5FC4" w:rsidR="009F611B" w:rsidRDefault="009F611B" w:rsidP="009F611B">
      <w:r w:rsidRPr="009F611B">
        <w:rPr>
          <w:b/>
          <w:bCs/>
        </w:rPr>
        <w:t xml:space="preserve"> Security Pressures:</w:t>
      </w:r>
      <w:r>
        <w:t xml:space="preserve"> Regional conflicts (like the 1962 war with China) and China's 1964 nuclear test forced a shift in strategic thinking. </w:t>
      </w:r>
    </w:p>
    <w:p w14:paraId="57859857" w14:textId="1A359B65" w:rsidR="009F611B" w:rsidRDefault="009F611B" w:rsidP="009F611B">
      <w:r w:rsidRPr="009F611B">
        <w:rPr>
          <w:b/>
          <w:bCs/>
        </w:rPr>
        <w:t>Milestone Tests:</w:t>
      </w:r>
      <w:r>
        <w:t xml:space="preserve"> India conducted its first nuclear test ("Operation Smiling Buddha") in May 1974 and comprehensive tests ("Operation Shakti") at Pokhran in May 1998, declaring itself a nuclear-weapon state. </w:t>
      </w:r>
    </w:p>
    <w:p w14:paraId="3B32337F" w14:textId="5E8B403C" w:rsidR="009F611B" w:rsidRDefault="009F611B" w:rsidP="009F611B">
      <w:r w:rsidRPr="009F611B">
        <w:rPr>
          <w:b/>
          <w:bCs/>
        </w:rPr>
        <w:t xml:space="preserve"> Stance on Treaties:</w:t>
      </w:r>
      <w:r>
        <w:t xml:space="preserve"> India refused to sign the Nuclear Non-Proliferation Treaty (NPT) of 1968 and the Comprehensive Nuclear-Test-Ban Treaty (CTBT), criticizing them as legally discriminatory instruments that </w:t>
      </w:r>
      <w:r>
        <w:t>favoured</w:t>
      </w:r>
      <w:r>
        <w:t xml:space="preserve"> existing global nuclear powers. </w:t>
      </w:r>
    </w:p>
    <w:p w14:paraId="0FEE6C93" w14:textId="77777777" w:rsidR="009F611B" w:rsidRDefault="009F611B" w:rsidP="009F611B"/>
    <w:p w14:paraId="48C80A49" w14:textId="77777777" w:rsidR="009F611B" w:rsidRPr="009F611B" w:rsidRDefault="009F611B" w:rsidP="009F611B">
      <w:pPr>
        <w:rPr>
          <w:b/>
          <w:bCs/>
          <w:sz w:val="24"/>
          <w:szCs w:val="24"/>
        </w:rPr>
      </w:pPr>
      <w:r w:rsidRPr="009F611B">
        <w:rPr>
          <w:b/>
          <w:bCs/>
          <w:sz w:val="24"/>
          <w:szCs w:val="24"/>
        </w:rPr>
        <w:t xml:space="preserve">Core Pillars of India's Nuclear Doctrine </w:t>
      </w:r>
    </w:p>
    <w:p w14:paraId="4435A237" w14:textId="7C4B3A96" w:rsidR="009F611B" w:rsidRDefault="009F611B" w:rsidP="009F611B">
      <w:r w:rsidRPr="009F611B">
        <w:rPr>
          <w:b/>
          <w:bCs/>
        </w:rPr>
        <w:t>No First Use (NFU):</w:t>
      </w:r>
      <w:r>
        <w:t xml:space="preserve"> Pledged never to use nuclear weapons first in a conflict, reserving them exclusively for retaliation against a nuclear attack on Indian territory or forces. </w:t>
      </w:r>
    </w:p>
    <w:p w14:paraId="589CFA83" w14:textId="21FDDAEE" w:rsidR="009F611B" w:rsidRDefault="009F611B" w:rsidP="009F611B">
      <w:r w:rsidRPr="009F611B">
        <w:rPr>
          <w:b/>
          <w:bCs/>
        </w:rPr>
        <w:t>Credible Minimum Deterrence:</w:t>
      </w:r>
      <w:r>
        <w:t xml:space="preserve"> Maintains a sufficient, survivable nuclear arsenal for effective deterrence without entering an unnecessary, costly arms race. </w:t>
      </w:r>
    </w:p>
    <w:p w14:paraId="194347F6" w14:textId="6D481406" w:rsidR="009F611B" w:rsidRDefault="009F611B" w:rsidP="009F611B">
      <w:r w:rsidRPr="009F611B">
        <w:rPr>
          <w:b/>
          <w:bCs/>
        </w:rPr>
        <w:t>Massive Retaliation:</w:t>
      </w:r>
      <w:r>
        <w:t xml:space="preserve"> Retaliatory strikes to a first-strike attack will be massive and designed to inflict unacceptable damage on the aggressor. </w:t>
      </w:r>
    </w:p>
    <w:p w14:paraId="452C7013" w14:textId="6F1809D0" w:rsidR="009F611B" w:rsidRDefault="009F611B" w:rsidP="009F611B">
      <w:r w:rsidRPr="009F611B">
        <w:rPr>
          <w:b/>
          <w:bCs/>
        </w:rPr>
        <w:t>Non-Use Against Non-Nuclear States:</w:t>
      </w:r>
      <w:r>
        <w:t xml:space="preserve"> Promised not to use or threaten to use nuclear weapons against non-nuclear weapon states. </w:t>
      </w:r>
    </w:p>
    <w:p w14:paraId="30A63265" w14:textId="35786ACE" w:rsidR="007901BF" w:rsidRDefault="009F611B" w:rsidP="009F611B">
      <w:r w:rsidRPr="009F611B">
        <w:rPr>
          <w:b/>
          <w:bCs/>
        </w:rPr>
        <w:t>Civilian Political Control:</w:t>
      </w:r>
      <w:r>
        <w:t xml:space="preserve"> Ultimate authorization for retaliatory nuclear strikes lies strictly with the civilian political leadership through the Prime Minister-led Nuclear Command Authority.</w:t>
      </w:r>
    </w:p>
    <w:sectPr w:rsidR="007901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01"/>
    <w:rsid w:val="007901BF"/>
    <w:rsid w:val="009F611B"/>
    <w:rsid w:val="00AB1D0B"/>
    <w:rsid w:val="00E74B01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257D3"/>
  <w15:chartTrackingRefBased/>
  <w15:docId w15:val="{C8D58BFE-1A7C-4A9B-A6A1-C60C76F5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4B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B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B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B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B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B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B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B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B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B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B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B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B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B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B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B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B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B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4B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B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4B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4B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4B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4B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4B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B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B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4B0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Exam-Cell</dc:creator>
  <cp:keywords/>
  <dc:description/>
  <cp:lastModifiedBy>Exam-Cell</cp:lastModifiedBy>
  <cp:revision>2</cp:revision>
  <dcterms:created xsi:type="dcterms:W3CDTF">2026-07-29T09:16:00Z</dcterms:created>
  <dcterms:modified xsi:type="dcterms:W3CDTF">2026-07-29T09:18:00Z</dcterms:modified>
</cp:coreProperties>
</file>