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24D78" w14:textId="0FB61584" w:rsidR="00BC7BD1" w:rsidRPr="00806233" w:rsidRDefault="00BC7BD1" w:rsidP="00806233">
      <w:pPr>
        <w:pStyle w:val="Heading3"/>
        <w:jc w:val="center"/>
        <w:rPr>
          <w:rFonts w:eastAsia="Times New Roman"/>
          <w:b/>
          <w:bCs/>
          <w:color w:val="000000" w:themeColor="text1"/>
          <w:sz w:val="40"/>
          <w:szCs w:val="40"/>
        </w:rPr>
      </w:pPr>
      <w:r w:rsidRPr="00806233">
        <w:rPr>
          <w:rFonts w:eastAsia="Times New Roman"/>
          <w:b/>
          <w:bCs/>
          <w:color w:val="000000" w:themeColor="text1"/>
          <w:sz w:val="40"/>
          <w:szCs w:val="40"/>
          <w:highlight w:val="yellow"/>
        </w:rPr>
        <w:t>THE CONSTITUTION OF INDIA</w:t>
      </w:r>
    </w:p>
    <w:p w14:paraId="68EA6721" w14:textId="086D84F5" w:rsidR="00753860" w:rsidRPr="00806233" w:rsidRDefault="00753860" w:rsidP="0031391F">
      <w:pPr>
        <w:pStyle w:val="Heading3"/>
        <w:numPr>
          <w:ilvl w:val="0"/>
          <w:numId w:val="7"/>
        </w:numPr>
        <w:rPr>
          <w:rFonts w:eastAsia="Times New Roman"/>
          <w:b/>
          <w:bCs/>
          <w:color w:val="000000" w:themeColor="text1"/>
          <w:highlight w:val="cyan"/>
        </w:rPr>
      </w:pPr>
      <w:r w:rsidRPr="00806233">
        <w:rPr>
          <w:rFonts w:eastAsia="Times New Roman"/>
          <w:b/>
          <w:bCs/>
          <w:color w:val="000000" w:themeColor="text1"/>
          <w:highlight w:val="cyan"/>
        </w:rPr>
        <w:t>Basics &amp; Key Facts</w:t>
      </w:r>
    </w:p>
    <w:p w14:paraId="038359AC" w14:textId="34623D1C" w:rsidR="00753860" w:rsidRPr="00476761" w:rsidRDefault="00753860" w:rsidP="0086112A">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Definition:</w:t>
      </w:r>
      <w:r w:rsidRPr="00476761">
        <w:rPr>
          <w:rFonts w:eastAsia="Times New Roman"/>
          <w:color w:val="000000" w:themeColor="text1"/>
        </w:rPr>
        <w:t xml:space="preserve"> A nation's fundamental rulebook defining the structure, roles, and limits of government, as well as citizen rights/duties.</w:t>
      </w:r>
    </w:p>
    <w:p w14:paraId="31A50A8E" w14:textId="3E3C773B" w:rsidR="00DC4C59" w:rsidRPr="00476761" w:rsidRDefault="00753860" w:rsidP="0086112A">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Key Dates:</w:t>
      </w:r>
      <w:r w:rsidRPr="00476761">
        <w:rPr>
          <w:rFonts w:eastAsia="Times New Roman"/>
          <w:color w:val="000000" w:themeColor="text1"/>
        </w:rPr>
        <w:t xml:space="preserve"> </w:t>
      </w:r>
      <w:r w:rsidR="00DC4C59" w:rsidRPr="00476761">
        <w:rPr>
          <w:rFonts w:eastAsia="Times New Roman"/>
          <w:color w:val="000000" w:themeColor="text1"/>
        </w:rPr>
        <w:t>Formation of Constituent</w:t>
      </w:r>
      <w:r w:rsidR="00613427" w:rsidRPr="00476761">
        <w:rPr>
          <w:rFonts w:eastAsia="Times New Roman"/>
          <w:color w:val="000000" w:themeColor="text1"/>
        </w:rPr>
        <w:t xml:space="preserve"> Assembly</w:t>
      </w:r>
      <w:r w:rsidR="00613427" w:rsidRPr="00476761">
        <w:rPr>
          <w:rFonts w:eastAsia="Times New Roman"/>
          <w:b/>
          <w:bCs/>
          <w:color w:val="000000" w:themeColor="text1"/>
        </w:rPr>
        <w:t>: 9 December, 1946</w:t>
      </w:r>
    </w:p>
    <w:p w14:paraId="5167747C" w14:textId="31AC14C1" w:rsidR="00753860" w:rsidRPr="00476761" w:rsidRDefault="00753860" w:rsidP="0086112A">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 xml:space="preserve">Adopted: </w:t>
      </w:r>
      <w:r w:rsidRPr="00476761">
        <w:rPr>
          <w:rFonts w:eastAsia="Times New Roman"/>
          <w:b/>
          <w:bCs/>
          <w:color w:val="000000" w:themeColor="text1"/>
        </w:rPr>
        <w:t>26 November 1949</w:t>
      </w:r>
    </w:p>
    <w:p w14:paraId="782A905B" w14:textId="5414812A" w:rsidR="00753860" w:rsidRPr="00476761" w:rsidRDefault="00753860" w:rsidP="00DC4C59">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 xml:space="preserve">Came into effect: </w:t>
      </w:r>
      <w:r w:rsidRPr="00476761">
        <w:rPr>
          <w:rFonts w:eastAsia="Times New Roman"/>
          <w:b/>
          <w:bCs/>
          <w:color w:val="000000" w:themeColor="text1"/>
        </w:rPr>
        <w:t>26 January 1950</w:t>
      </w:r>
      <w:r w:rsidRPr="00476761">
        <w:rPr>
          <w:rFonts w:eastAsia="Times New Roman"/>
          <w:color w:val="000000" w:themeColor="text1"/>
        </w:rPr>
        <w:t xml:space="preserve"> (celebrated as </w:t>
      </w:r>
      <w:r w:rsidRPr="00476761">
        <w:rPr>
          <w:rFonts w:eastAsia="Times New Roman"/>
          <w:i/>
          <w:iCs/>
          <w:color w:val="000000" w:themeColor="text1"/>
        </w:rPr>
        <w:t>Republic Day</w:t>
      </w:r>
      <w:r w:rsidRPr="00476761">
        <w:rPr>
          <w:rFonts w:eastAsia="Times New Roman"/>
          <w:color w:val="000000" w:themeColor="text1"/>
        </w:rPr>
        <w:t>).</w:t>
      </w:r>
    </w:p>
    <w:p w14:paraId="1D04AAD9" w14:textId="2224738F" w:rsidR="00753860" w:rsidRPr="00476761" w:rsidRDefault="00753860" w:rsidP="0086112A">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Structure:</w:t>
      </w:r>
      <w:r w:rsidRPr="00476761">
        <w:rPr>
          <w:rFonts w:eastAsia="Times New Roman"/>
          <w:color w:val="000000" w:themeColor="text1"/>
        </w:rPr>
        <w:t xml:space="preserve"> World's longest written constitution; currently has </w:t>
      </w:r>
      <w:r w:rsidRPr="00476761">
        <w:rPr>
          <w:rFonts w:eastAsia="Times New Roman"/>
          <w:b/>
          <w:bCs/>
          <w:color w:val="000000" w:themeColor="text1"/>
        </w:rPr>
        <w:t>25 Parts</w:t>
      </w:r>
      <w:r w:rsidRPr="00476761">
        <w:rPr>
          <w:rFonts w:eastAsia="Times New Roman"/>
          <w:color w:val="000000" w:themeColor="text1"/>
        </w:rPr>
        <w:t xml:space="preserve"> and </w:t>
      </w:r>
      <w:r w:rsidRPr="00476761">
        <w:rPr>
          <w:rFonts w:eastAsia="Times New Roman"/>
          <w:b/>
          <w:bCs/>
          <w:color w:val="000000" w:themeColor="text1"/>
        </w:rPr>
        <w:t>12 Schedules</w:t>
      </w:r>
      <w:r w:rsidRPr="00476761">
        <w:rPr>
          <w:rFonts w:eastAsia="Times New Roman"/>
          <w:color w:val="000000" w:themeColor="text1"/>
        </w:rPr>
        <w:t xml:space="preserve"> (originally 22 Parts and 8 Schedules in 1950).</w:t>
      </w:r>
    </w:p>
    <w:p w14:paraId="571B11E9" w14:textId="649A9B3F" w:rsidR="00753860" w:rsidRPr="00476761" w:rsidRDefault="00753860" w:rsidP="0086112A">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Art &amp; Calligraphy:</w:t>
      </w:r>
      <w:r w:rsidRPr="00476761">
        <w:rPr>
          <w:rFonts w:eastAsia="Times New Roman"/>
          <w:color w:val="000000" w:themeColor="text1"/>
        </w:rPr>
        <w:t xml:space="preserve"> Handwritten by </w:t>
      </w:r>
      <w:proofErr w:type="spellStart"/>
      <w:r w:rsidRPr="00476761">
        <w:rPr>
          <w:rFonts w:eastAsia="Times New Roman"/>
          <w:b/>
          <w:bCs/>
          <w:color w:val="000000" w:themeColor="text1"/>
        </w:rPr>
        <w:t>Prem</w:t>
      </w:r>
      <w:proofErr w:type="spellEnd"/>
      <w:r w:rsidRPr="00476761">
        <w:rPr>
          <w:rFonts w:eastAsia="Times New Roman"/>
          <w:b/>
          <w:bCs/>
          <w:color w:val="000000" w:themeColor="text1"/>
        </w:rPr>
        <w:t xml:space="preserve"> </w:t>
      </w:r>
      <w:proofErr w:type="spellStart"/>
      <w:r w:rsidRPr="00476761">
        <w:rPr>
          <w:rFonts w:eastAsia="Times New Roman"/>
          <w:b/>
          <w:bCs/>
          <w:color w:val="000000" w:themeColor="text1"/>
        </w:rPr>
        <w:t>Behari</w:t>
      </w:r>
      <w:proofErr w:type="spellEnd"/>
      <w:r w:rsidRPr="00476761">
        <w:rPr>
          <w:rFonts w:eastAsia="Times New Roman"/>
          <w:b/>
          <w:bCs/>
          <w:color w:val="000000" w:themeColor="text1"/>
        </w:rPr>
        <w:t xml:space="preserve"> </w:t>
      </w:r>
      <w:proofErr w:type="spellStart"/>
      <w:r w:rsidRPr="00476761">
        <w:rPr>
          <w:rFonts w:eastAsia="Times New Roman"/>
          <w:b/>
          <w:bCs/>
          <w:color w:val="000000" w:themeColor="text1"/>
        </w:rPr>
        <w:t>Narain</w:t>
      </w:r>
      <w:proofErr w:type="spellEnd"/>
      <w:r w:rsidRPr="00476761">
        <w:rPr>
          <w:rFonts w:eastAsia="Times New Roman"/>
          <w:b/>
          <w:bCs/>
          <w:color w:val="000000" w:themeColor="text1"/>
        </w:rPr>
        <w:t xml:space="preserve"> </w:t>
      </w:r>
      <w:proofErr w:type="spellStart"/>
      <w:r w:rsidRPr="00476761">
        <w:rPr>
          <w:rFonts w:eastAsia="Times New Roman"/>
          <w:b/>
          <w:bCs/>
          <w:color w:val="000000" w:themeColor="text1"/>
        </w:rPr>
        <w:t>Raizada</w:t>
      </w:r>
      <w:proofErr w:type="spellEnd"/>
      <w:r w:rsidRPr="00476761">
        <w:rPr>
          <w:rFonts w:eastAsia="Times New Roman"/>
          <w:color w:val="000000" w:themeColor="text1"/>
        </w:rPr>
        <w:t xml:space="preserve"> and decorated with historical illustrations by </w:t>
      </w:r>
      <w:proofErr w:type="spellStart"/>
      <w:r w:rsidRPr="00476761">
        <w:rPr>
          <w:rFonts w:eastAsia="Times New Roman"/>
          <w:b/>
          <w:bCs/>
          <w:color w:val="000000" w:themeColor="text1"/>
        </w:rPr>
        <w:t>Nandalal</w:t>
      </w:r>
      <w:proofErr w:type="spellEnd"/>
      <w:r w:rsidRPr="00476761">
        <w:rPr>
          <w:rFonts w:eastAsia="Times New Roman"/>
          <w:b/>
          <w:bCs/>
          <w:color w:val="000000" w:themeColor="text1"/>
        </w:rPr>
        <w:t xml:space="preserve"> Bose</w:t>
      </w:r>
      <w:r w:rsidRPr="00476761">
        <w:rPr>
          <w:rFonts w:eastAsia="Times New Roman"/>
          <w:color w:val="000000" w:themeColor="text1"/>
        </w:rPr>
        <w:t xml:space="preserve"> and team.</w:t>
      </w:r>
    </w:p>
    <w:p w14:paraId="448AF1A2" w14:textId="0AB08CA3" w:rsidR="00753860" w:rsidRPr="00806233" w:rsidRDefault="00753860" w:rsidP="00DA4B50">
      <w:pPr>
        <w:pStyle w:val="Heading3"/>
        <w:numPr>
          <w:ilvl w:val="0"/>
          <w:numId w:val="8"/>
        </w:numPr>
        <w:rPr>
          <w:rFonts w:eastAsia="Times New Roman"/>
          <w:b/>
          <w:bCs/>
          <w:color w:val="000000" w:themeColor="text1"/>
          <w:highlight w:val="cyan"/>
        </w:rPr>
      </w:pPr>
      <w:r w:rsidRPr="00806233">
        <w:rPr>
          <w:rFonts w:eastAsia="Times New Roman"/>
          <w:b/>
          <w:bCs/>
          <w:color w:val="000000" w:themeColor="text1"/>
          <w:highlight w:val="cyan"/>
        </w:rPr>
        <w:t>Making of the Constitution</w:t>
      </w:r>
    </w:p>
    <w:p w14:paraId="2164B376" w14:textId="6B71FCF4" w:rsidR="00753860" w:rsidRPr="00476761" w:rsidRDefault="00753860" w:rsidP="004F0879">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Constituent Assembly:</w:t>
      </w:r>
      <w:r w:rsidRPr="00476761">
        <w:rPr>
          <w:rFonts w:eastAsia="Times New Roman"/>
          <w:color w:val="000000" w:themeColor="text1"/>
        </w:rPr>
        <w:t xml:space="preserve"> Formed in </w:t>
      </w:r>
      <w:r w:rsidRPr="00476761">
        <w:rPr>
          <w:rFonts w:eastAsia="Times New Roman"/>
          <w:b/>
          <w:bCs/>
          <w:color w:val="000000" w:themeColor="text1"/>
        </w:rPr>
        <w:t>1946</w:t>
      </w:r>
      <w:r w:rsidRPr="00476761">
        <w:rPr>
          <w:rFonts w:eastAsia="Times New Roman"/>
          <w:color w:val="000000" w:themeColor="text1"/>
        </w:rPr>
        <w:t xml:space="preserve">; had </w:t>
      </w:r>
      <w:r w:rsidRPr="00476761">
        <w:rPr>
          <w:rFonts w:eastAsia="Times New Roman"/>
          <w:b/>
          <w:bCs/>
          <w:color w:val="000000" w:themeColor="text1"/>
        </w:rPr>
        <w:t>389 members</w:t>
      </w:r>
      <w:r w:rsidRPr="00476761">
        <w:rPr>
          <w:rFonts w:eastAsia="Times New Roman"/>
          <w:color w:val="000000" w:themeColor="text1"/>
        </w:rPr>
        <w:t xml:space="preserve"> initially, reduced to </w:t>
      </w:r>
      <w:r w:rsidRPr="00476761">
        <w:rPr>
          <w:rFonts w:eastAsia="Times New Roman"/>
          <w:b/>
          <w:bCs/>
          <w:color w:val="000000" w:themeColor="text1"/>
        </w:rPr>
        <w:t>299</w:t>
      </w:r>
      <w:r w:rsidRPr="00476761">
        <w:rPr>
          <w:rFonts w:eastAsia="Times New Roman"/>
          <w:color w:val="000000" w:themeColor="text1"/>
        </w:rPr>
        <w:t xml:space="preserve"> after Partition (including </w:t>
      </w:r>
      <w:r w:rsidRPr="00476761">
        <w:rPr>
          <w:rFonts w:eastAsia="Times New Roman"/>
          <w:b/>
          <w:bCs/>
          <w:color w:val="000000" w:themeColor="text1"/>
        </w:rPr>
        <w:t>15 women</w:t>
      </w:r>
      <w:r w:rsidRPr="00476761">
        <w:rPr>
          <w:rFonts w:eastAsia="Times New Roman"/>
          <w:color w:val="000000" w:themeColor="text1"/>
        </w:rPr>
        <w:t>).</w:t>
      </w:r>
    </w:p>
    <w:p w14:paraId="2F458704" w14:textId="0F020BD6" w:rsidR="00753860" w:rsidRPr="00476761" w:rsidRDefault="00753860" w:rsidP="004F0879">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Key Figures:</w:t>
      </w:r>
      <w:r w:rsidRPr="00476761">
        <w:rPr>
          <w:rFonts w:eastAsia="Times New Roman"/>
          <w:color w:val="000000" w:themeColor="text1"/>
        </w:rPr>
        <w:t xml:space="preserve"> </w:t>
      </w:r>
    </w:p>
    <w:p w14:paraId="1959736E" w14:textId="5C8CD97F" w:rsidR="00753860" w:rsidRPr="00476761" w:rsidRDefault="00753860" w:rsidP="00753860">
      <w:pPr>
        <w:numPr>
          <w:ilvl w:val="2"/>
          <w:numId w:val="2"/>
        </w:numPr>
        <w:spacing w:before="100" w:beforeAutospacing="1" w:after="100" w:afterAutospacing="1" w:line="240" w:lineRule="auto"/>
        <w:ind w:left="1440"/>
        <w:rPr>
          <w:rFonts w:eastAsia="Times New Roman"/>
          <w:color w:val="000000" w:themeColor="text1"/>
        </w:rPr>
      </w:pPr>
      <w:proofErr w:type="spellStart"/>
      <w:r w:rsidRPr="00476761">
        <w:rPr>
          <w:rFonts w:eastAsia="Times New Roman"/>
          <w:b/>
          <w:bCs/>
          <w:color w:val="000000" w:themeColor="text1"/>
        </w:rPr>
        <w:t>Dr.</w:t>
      </w:r>
      <w:proofErr w:type="spellEnd"/>
      <w:r w:rsidRPr="00476761">
        <w:rPr>
          <w:rFonts w:eastAsia="Times New Roman"/>
          <w:b/>
          <w:bCs/>
          <w:color w:val="000000" w:themeColor="text1"/>
        </w:rPr>
        <w:t xml:space="preserve"> </w:t>
      </w:r>
      <w:proofErr w:type="spellStart"/>
      <w:r w:rsidRPr="00476761">
        <w:rPr>
          <w:rFonts w:eastAsia="Times New Roman"/>
          <w:b/>
          <w:bCs/>
          <w:color w:val="000000" w:themeColor="text1"/>
        </w:rPr>
        <w:t>Rajendra</w:t>
      </w:r>
      <w:proofErr w:type="spellEnd"/>
      <w:r w:rsidRPr="00476761">
        <w:rPr>
          <w:rFonts w:eastAsia="Times New Roman"/>
          <w:b/>
          <w:bCs/>
          <w:color w:val="000000" w:themeColor="text1"/>
        </w:rPr>
        <w:t xml:space="preserve"> Prasad:</w:t>
      </w:r>
      <w:r w:rsidRPr="00476761">
        <w:rPr>
          <w:rFonts w:eastAsia="Times New Roman"/>
          <w:color w:val="000000" w:themeColor="text1"/>
        </w:rPr>
        <w:t xml:space="preserve"> President/Chairman of the Constituent Assembly.</w:t>
      </w:r>
    </w:p>
    <w:p w14:paraId="17AE07AC" w14:textId="77777777" w:rsidR="00753860" w:rsidRPr="00476761" w:rsidRDefault="00753860" w:rsidP="00753860">
      <w:pPr>
        <w:numPr>
          <w:ilvl w:val="2"/>
          <w:numId w:val="2"/>
        </w:numPr>
        <w:spacing w:before="100" w:beforeAutospacing="1" w:after="100" w:afterAutospacing="1" w:line="240" w:lineRule="auto"/>
        <w:ind w:left="1440"/>
        <w:rPr>
          <w:rFonts w:eastAsia="Times New Roman"/>
          <w:color w:val="000000" w:themeColor="text1"/>
        </w:rPr>
      </w:pPr>
      <w:r w:rsidRPr="00476761">
        <w:rPr>
          <w:rFonts w:ascii="Arial" w:eastAsia="Times New Roman" w:hAnsi="Arial" w:cs="Arial"/>
          <w:color w:val="000000" w:themeColor="text1"/>
        </w:rPr>
        <w:t>​</w:t>
      </w:r>
      <w:proofErr w:type="spellStart"/>
      <w:r w:rsidRPr="00476761">
        <w:rPr>
          <w:rFonts w:eastAsia="Times New Roman"/>
          <w:b/>
          <w:bCs/>
          <w:color w:val="000000" w:themeColor="text1"/>
        </w:rPr>
        <w:t>Dr.</w:t>
      </w:r>
      <w:proofErr w:type="spellEnd"/>
      <w:r w:rsidRPr="00476761">
        <w:rPr>
          <w:rFonts w:eastAsia="Times New Roman"/>
          <w:b/>
          <w:bCs/>
          <w:color w:val="000000" w:themeColor="text1"/>
        </w:rPr>
        <w:t xml:space="preserve"> B.R. </w:t>
      </w:r>
      <w:proofErr w:type="spellStart"/>
      <w:r w:rsidRPr="00476761">
        <w:rPr>
          <w:rFonts w:eastAsia="Times New Roman"/>
          <w:b/>
          <w:bCs/>
          <w:color w:val="000000" w:themeColor="text1"/>
        </w:rPr>
        <w:t>Ambedkar</w:t>
      </w:r>
      <w:proofErr w:type="spellEnd"/>
      <w:r w:rsidRPr="00476761">
        <w:rPr>
          <w:rFonts w:eastAsia="Times New Roman"/>
          <w:b/>
          <w:bCs/>
          <w:color w:val="000000" w:themeColor="text1"/>
        </w:rPr>
        <w:t>:</w:t>
      </w:r>
      <w:r w:rsidRPr="00476761">
        <w:rPr>
          <w:rFonts w:eastAsia="Times New Roman"/>
          <w:color w:val="000000" w:themeColor="text1"/>
        </w:rPr>
        <w:t xml:space="preserve"> Chairman of the Drafting Committee.</w:t>
      </w:r>
    </w:p>
    <w:p w14:paraId="0A691A9E" w14:textId="77777777" w:rsidR="00753860" w:rsidRPr="00476761" w:rsidRDefault="00753860" w:rsidP="00753860">
      <w:pPr>
        <w:numPr>
          <w:ilvl w:val="2"/>
          <w:numId w:val="2"/>
        </w:numPr>
        <w:spacing w:before="100" w:beforeAutospacing="1" w:after="100" w:afterAutospacing="1" w:line="240" w:lineRule="auto"/>
        <w:ind w:left="1440"/>
        <w:rPr>
          <w:rFonts w:eastAsia="Times New Roman"/>
          <w:color w:val="000000" w:themeColor="text1"/>
        </w:rPr>
      </w:pPr>
      <w:r w:rsidRPr="00476761">
        <w:rPr>
          <w:rFonts w:ascii="Arial" w:eastAsia="Times New Roman" w:hAnsi="Arial" w:cs="Arial"/>
          <w:color w:val="000000" w:themeColor="text1"/>
        </w:rPr>
        <w:t>​</w:t>
      </w:r>
      <w:proofErr w:type="spellStart"/>
      <w:r w:rsidRPr="00476761">
        <w:rPr>
          <w:rFonts w:eastAsia="Times New Roman"/>
          <w:b/>
          <w:bCs/>
          <w:color w:val="000000" w:themeColor="text1"/>
        </w:rPr>
        <w:t>Dr.</w:t>
      </w:r>
      <w:proofErr w:type="spellEnd"/>
      <w:r w:rsidRPr="00476761">
        <w:rPr>
          <w:rFonts w:eastAsia="Times New Roman"/>
          <w:b/>
          <w:bCs/>
          <w:color w:val="000000" w:themeColor="text1"/>
        </w:rPr>
        <w:t xml:space="preserve"> </w:t>
      </w:r>
      <w:proofErr w:type="spellStart"/>
      <w:r w:rsidRPr="00476761">
        <w:rPr>
          <w:rFonts w:eastAsia="Times New Roman"/>
          <w:b/>
          <w:bCs/>
          <w:color w:val="000000" w:themeColor="text1"/>
        </w:rPr>
        <w:t>Sachidananda</w:t>
      </w:r>
      <w:proofErr w:type="spellEnd"/>
      <w:r w:rsidRPr="00476761">
        <w:rPr>
          <w:rFonts w:eastAsia="Times New Roman"/>
          <w:b/>
          <w:bCs/>
          <w:color w:val="000000" w:themeColor="text1"/>
        </w:rPr>
        <w:t xml:space="preserve"> Sinha:</w:t>
      </w:r>
      <w:r w:rsidRPr="00476761">
        <w:rPr>
          <w:rFonts w:eastAsia="Times New Roman"/>
          <w:color w:val="000000" w:themeColor="text1"/>
        </w:rPr>
        <w:t xml:space="preserve"> Temporary President at the start of the assembly process.</w:t>
      </w:r>
    </w:p>
    <w:p w14:paraId="09FA9A6D" w14:textId="24547814" w:rsidR="00753860" w:rsidRPr="005078A3" w:rsidRDefault="00753860" w:rsidP="0031391F">
      <w:pPr>
        <w:pStyle w:val="NormalWeb"/>
        <w:numPr>
          <w:ilvl w:val="0"/>
          <w:numId w:val="6"/>
        </w:numPr>
        <w:rPr>
          <w:b/>
          <w:bCs/>
          <w:color w:val="000000" w:themeColor="text1"/>
          <w:sz w:val="28"/>
          <w:szCs w:val="28"/>
          <w:highlight w:val="cyan"/>
        </w:rPr>
      </w:pPr>
      <w:r w:rsidRPr="005078A3">
        <w:rPr>
          <w:rFonts w:eastAsia="Times New Roman"/>
          <w:b/>
          <w:bCs/>
          <w:color w:val="000000" w:themeColor="text1"/>
          <w:sz w:val="28"/>
          <w:szCs w:val="28"/>
          <w:highlight w:val="cyan"/>
        </w:rPr>
        <w:t>Key Influences &amp; Sources</w:t>
      </w:r>
    </w:p>
    <w:p w14:paraId="6E030F00" w14:textId="51F66694" w:rsidR="00753860" w:rsidRPr="00476761" w:rsidRDefault="00753860" w:rsidP="0066175B">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Freedom Struggle:</w:t>
      </w:r>
      <w:r w:rsidRPr="00476761">
        <w:rPr>
          <w:rFonts w:eastAsia="Times New Roman"/>
          <w:color w:val="000000" w:themeColor="text1"/>
        </w:rPr>
        <w:t xml:space="preserve"> Principles of equality, universal voting rights, individual freedom, and justice.</w:t>
      </w:r>
    </w:p>
    <w:p w14:paraId="0663772D" w14:textId="74CA2FE7" w:rsidR="00753860" w:rsidRPr="00476761" w:rsidRDefault="00753860" w:rsidP="0066175B">
      <w:pPr>
        <w:spacing w:before="100" w:beforeAutospacing="1" w:after="100" w:afterAutospacing="1" w:line="240" w:lineRule="auto"/>
        <w:rPr>
          <w:rFonts w:eastAsia="Times New Roman"/>
          <w:color w:val="000000" w:themeColor="text1"/>
        </w:rPr>
      </w:pPr>
      <w:proofErr w:type="spellStart"/>
      <w:r w:rsidRPr="00476761">
        <w:rPr>
          <w:rFonts w:eastAsia="Times New Roman"/>
          <w:b/>
          <w:bCs/>
          <w:color w:val="000000" w:themeColor="text1"/>
        </w:rPr>
        <w:t>Civilisational</w:t>
      </w:r>
      <w:proofErr w:type="spellEnd"/>
      <w:r w:rsidRPr="00476761">
        <w:rPr>
          <w:rFonts w:eastAsia="Times New Roman"/>
          <w:b/>
          <w:bCs/>
          <w:color w:val="000000" w:themeColor="text1"/>
        </w:rPr>
        <w:t xml:space="preserve"> Heritage:</w:t>
      </w:r>
      <w:r w:rsidRPr="00476761">
        <w:rPr>
          <w:rFonts w:eastAsia="Times New Roman"/>
          <w:color w:val="000000" w:themeColor="text1"/>
        </w:rPr>
        <w:t xml:space="preserve"> Concepts like </w:t>
      </w:r>
      <w:proofErr w:type="spellStart"/>
      <w:r w:rsidRPr="00476761">
        <w:rPr>
          <w:rFonts w:eastAsia="Times New Roman"/>
          <w:i/>
          <w:iCs/>
          <w:color w:val="000000" w:themeColor="text1"/>
        </w:rPr>
        <w:t>Vasudhaiva</w:t>
      </w:r>
      <w:proofErr w:type="spellEnd"/>
      <w:r w:rsidRPr="00476761">
        <w:rPr>
          <w:rFonts w:eastAsia="Times New Roman"/>
          <w:i/>
          <w:iCs/>
          <w:color w:val="000000" w:themeColor="text1"/>
        </w:rPr>
        <w:t xml:space="preserve"> </w:t>
      </w:r>
      <w:proofErr w:type="spellStart"/>
      <w:r w:rsidRPr="00476761">
        <w:rPr>
          <w:rFonts w:eastAsia="Times New Roman"/>
          <w:i/>
          <w:iCs/>
          <w:color w:val="000000" w:themeColor="text1"/>
        </w:rPr>
        <w:t>Kutumbakam</w:t>
      </w:r>
      <w:proofErr w:type="spellEnd"/>
      <w:r w:rsidRPr="00476761">
        <w:rPr>
          <w:rFonts w:eastAsia="Times New Roman"/>
          <w:color w:val="000000" w:themeColor="text1"/>
        </w:rPr>
        <w:t xml:space="preserve"> ("the world is one family"), </w:t>
      </w:r>
      <w:proofErr w:type="spellStart"/>
      <w:r w:rsidRPr="00476761">
        <w:rPr>
          <w:rFonts w:eastAsia="Times New Roman"/>
          <w:i/>
          <w:iCs/>
          <w:color w:val="000000" w:themeColor="text1"/>
        </w:rPr>
        <w:t>Sarve</w:t>
      </w:r>
      <w:proofErr w:type="spellEnd"/>
      <w:r w:rsidRPr="00476761">
        <w:rPr>
          <w:rFonts w:eastAsia="Times New Roman"/>
          <w:i/>
          <w:iCs/>
          <w:color w:val="000000" w:themeColor="text1"/>
        </w:rPr>
        <w:t xml:space="preserve"> </w:t>
      </w:r>
      <w:proofErr w:type="spellStart"/>
      <w:r w:rsidRPr="00476761">
        <w:rPr>
          <w:rFonts w:eastAsia="Times New Roman"/>
          <w:i/>
          <w:iCs/>
          <w:color w:val="000000" w:themeColor="text1"/>
        </w:rPr>
        <w:t>Bhavantu</w:t>
      </w:r>
      <w:proofErr w:type="spellEnd"/>
      <w:r w:rsidRPr="00476761">
        <w:rPr>
          <w:rFonts w:eastAsia="Times New Roman"/>
          <w:i/>
          <w:iCs/>
          <w:color w:val="000000" w:themeColor="text1"/>
        </w:rPr>
        <w:t xml:space="preserve"> </w:t>
      </w:r>
      <w:proofErr w:type="spellStart"/>
      <w:r w:rsidRPr="00476761">
        <w:rPr>
          <w:rFonts w:eastAsia="Times New Roman"/>
          <w:i/>
          <w:iCs/>
          <w:color w:val="000000" w:themeColor="text1"/>
        </w:rPr>
        <w:t>Sukhinah</w:t>
      </w:r>
      <w:proofErr w:type="spellEnd"/>
      <w:r w:rsidRPr="00476761">
        <w:rPr>
          <w:rFonts w:eastAsia="Times New Roman"/>
          <w:color w:val="000000" w:themeColor="text1"/>
        </w:rPr>
        <w:t>, duty-centric governance, and respect for nature/knowledge.</w:t>
      </w:r>
    </w:p>
    <w:p w14:paraId="30DFBCB6" w14:textId="0ED4375E" w:rsidR="00753860" w:rsidRPr="00476761" w:rsidRDefault="00753860" w:rsidP="00B34BF4">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Global Inspirations:</w:t>
      </w:r>
      <w:r w:rsidRPr="00476761">
        <w:rPr>
          <w:rFonts w:eastAsia="Times New Roman"/>
          <w:color w:val="000000" w:themeColor="text1"/>
        </w:rPr>
        <w:t xml:space="preserve"> </w:t>
      </w:r>
    </w:p>
    <w:p w14:paraId="125750E9" w14:textId="77777777" w:rsidR="00753860" w:rsidRPr="00476761" w:rsidRDefault="00753860" w:rsidP="00753860">
      <w:pPr>
        <w:numPr>
          <w:ilvl w:val="3"/>
          <w:numId w:val="2"/>
        </w:numPr>
        <w:spacing w:before="100" w:beforeAutospacing="1" w:after="100" w:afterAutospacing="1" w:line="240" w:lineRule="auto"/>
        <w:ind w:left="1440"/>
        <w:rPr>
          <w:rFonts w:eastAsia="Times New Roman"/>
          <w:color w:val="000000" w:themeColor="text1"/>
        </w:rPr>
      </w:pPr>
      <w:r w:rsidRPr="00476761">
        <w:rPr>
          <w:rFonts w:ascii="Arial" w:eastAsia="Times New Roman" w:hAnsi="Arial" w:cs="Arial"/>
          <w:color w:val="000000" w:themeColor="text1"/>
        </w:rPr>
        <w:t>​</w:t>
      </w:r>
      <w:r w:rsidRPr="00476761">
        <w:rPr>
          <w:rFonts w:eastAsia="Times New Roman"/>
          <w:b/>
          <w:bCs/>
          <w:color w:val="000000" w:themeColor="text1"/>
        </w:rPr>
        <w:t>France:</w:t>
      </w:r>
      <w:r w:rsidRPr="00476761">
        <w:rPr>
          <w:rFonts w:eastAsia="Times New Roman"/>
          <w:color w:val="000000" w:themeColor="text1"/>
        </w:rPr>
        <w:t xml:space="preserve"> Ideals of </w:t>
      </w:r>
      <w:r w:rsidRPr="00476761">
        <w:rPr>
          <w:rFonts w:eastAsia="Times New Roman"/>
          <w:i/>
          <w:iCs/>
          <w:color w:val="000000" w:themeColor="text1"/>
        </w:rPr>
        <w:t>Liberty, Equality, Fraternity</w:t>
      </w:r>
      <w:r w:rsidRPr="00476761">
        <w:rPr>
          <w:rFonts w:eastAsia="Times New Roman"/>
          <w:color w:val="000000" w:themeColor="text1"/>
        </w:rPr>
        <w:t>.</w:t>
      </w:r>
    </w:p>
    <w:p w14:paraId="3AC7B65D" w14:textId="77777777" w:rsidR="00753860" w:rsidRPr="00476761" w:rsidRDefault="00753860" w:rsidP="00753860">
      <w:pPr>
        <w:numPr>
          <w:ilvl w:val="3"/>
          <w:numId w:val="2"/>
        </w:numPr>
        <w:spacing w:before="100" w:beforeAutospacing="1" w:after="100" w:afterAutospacing="1" w:line="240" w:lineRule="auto"/>
        <w:ind w:left="1440"/>
        <w:rPr>
          <w:rFonts w:eastAsia="Times New Roman"/>
          <w:color w:val="000000" w:themeColor="text1"/>
        </w:rPr>
      </w:pPr>
      <w:r w:rsidRPr="00476761">
        <w:rPr>
          <w:rFonts w:ascii="Arial" w:eastAsia="Times New Roman" w:hAnsi="Arial" w:cs="Arial"/>
          <w:color w:val="000000" w:themeColor="text1"/>
        </w:rPr>
        <w:lastRenderedPageBreak/>
        <w:t>​</w:t>
      </w:r>
      <w:r w:rsidRPr="00476761">
        <w:rPr>
          <w:rFonts w:eastAsia="Times New Roman"/>
          <w:b/>
          <w:bCs/>
          <w:color w:val="000000" w:themeColor="text1"/>
        </w:rPr>
        <w:t>USA:</w:t>
      </w:r>
      <w:r w:rsidRPr="00476761">
        <w:rPr>
          <w:rFonts w:eastAsia="Times New Roman"/>
          <w:color w:val="000000" w:themeColor="text1"/>
        </w:rPr>
        <w:t xml:space="preserve"> Concept of an </w:t>
      </w:r>
      <w:r w:rsidRPr="00476761">
        <w:rPr>
          <w:rFonts w:eastAsia="Times New Roman"/>
          <w:i/>
          <w:iCs/>
          <w:color w:val="000000" w:themeColor="text1"/>
        </w:rPr>
        <w:t>Independent Judiciary</w:t>
      </w:r>
      <w:r w:rsidRPr="00476761">
        <w:rPr>
          <w:rFonts w:eastAsia="Times New Roman"/>
          <w:color w:val="000000" w:themeColor="text1"/>
        </w:rPr>
        <w:t>.</w:t>
      </w:r>
    </w:p>
    <w:p w14:paraId="1AABDEB6" w14:textId="77777777" w:rsidR="00753860" w:rsidRPr="00476761" w:rsidRDefault="00753860" w:rsidP="00753860">
      <w:pPr>
        <w:numPr>
          <w:ilvl w:val="3"/>
          <w:numId w:val="2"/>
        </w:numPr>
        <w:spacing w:before="100" w:beforeAutospacing="1" w:after="100" w:afterAutospacing="1" w:line="240" w:lineRule="auto"/>
        <w:ind w:left="1440"/>
        <w:rPr>
          <w:rFonts w:eastAsia="Times New Roman"/>
          <w:color w:val="000000" w:themeColor="text1"/>
        </w:rPr>
      </w:pPr>
      <w:r w:rsidRPr="00476761">
        <w:rPr>
          <w:rFonts w:ascii="Arial" w:eastAsia="Times New Roman" w:hAnsi="Arial" w:cs="Arial"/>
          <w:color w:val="000000" w:themeColor="text1"/>
        </w:rPr>
        <w:t>​</w:t>
      </w:r>
      <w:r w:rsidRPr="00476761">
        <w:rPr>
          <w:rFonts w:eastAsia="Times New Roman"/>
          <w:b/>
          <w:bCs/>
          <w:color w:val="000000" w:themeColor="text1"/>
        </w:rPr>
        <w:t>Ireland:</w:t>
      </w:r>
      <w:r w:rsidRPr="00476761">
        <w:rPr>
          <w:rFonts w:eastAsia="Times New Roman"/>
          <w:color w:val="000000" w:themeColor="text1"/>
        </w:rPr>
        <w:t xml:space="preserve"> </w:t>
      </w:r>
      <w:r w:rsidRPr="00476761">
        <w:rPr>
          <w:rFonts w:eastAsia="Times New Roman"/>
          <w:i/>
          <w:iCs/>
          <w:color w:val="000000" w:themeColor="text1"/>
        </w:rPr>
        <w:t>Directive Principles of State Policy (DPSP)</w:t>
      </w:r>
      <w:r w:rsidRPr="00476761">
        <w:rPr>
          <w:rFonts w:eastAsia="Times New Roman"/>
          <w:color w:val="000000" w:themeColor="text1"/>
        </w:rPr>
        <w:t>.</w:t>
      </w:r>
    </w:p>
    <w:p w14:paraId="4E8BA630" w14:textId="43B7A397" w:rsidR="00753860" w:rsidRPr="005078A3" w:rsidRDefault="00753860" w:rsidP="00B26824">
      <w:pPr>
        <w:pStyle w:val="Heading3"/>
        <w:numPr>
          <w:ilvl w:val="0"/>
          <w:numId w:val="5"/>
        </w:numPr>
        <w:rPr>
          <w:rFonts w:eastAsia="Times New Roman"/>
          <w:b/>
          <w:bCs/>
          <w:color w:val="000000" w:themeColor="text1"/>
          <w:highlight w:val="cyan"/>
        </w:rPr>
      </w:pPr>
      <w:r w:rsidRPr="005078A3">
        <w:rPr>
          <w:rFonts w:eastAsia="Times New Roman"/>
          <w:b/>
          <w:bCs/>
          <w:color w:val="000000" w:themeColor="text1"/>
          <w:highlight w:val="cyan"/>
        </w:rPr>
        <w:t>Three Core Pillars</w:t>
      </w:r>
    </w:p>
    <w:p w14:paraId="5E735082" w14:textId="6D4A55F4" w:rsidR="00753860" w:rsidRPr="00476761" w:rsidRDefault="00753860" w:rsidP="00C40B41">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1. Fundamental Rights (e.g., Articles 14, 21, 21-A):</w:t>
      </w:r>
      <w:r w:rsidRPr="00476761">
        <w:rPr>
          <w:rFonts w:eastAsia="Times New Roman"/>
          <w:color w:val="000000" w:themeColor="text1"/>
        </w:rPr>
        <w:t xml:space="preserve"> </w:t>
      </w:r>
    </w:p>
    <w:p w14:paraId="4019AB6A" w14:textId="49F5A2CC" w:rsidR="00753860" w:rsidRPr="00476761" w:rsidRDefault="00753860" w:rsidP="00C40B41">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Legally enforceable in court if violated.</w:t>
      </w:r>
    </w:p>
    <w:p w14:paraId="1249547E" w14:textId="5B6F6C09" w:rsidR="00753860" w:rsidRPr="00476761" w:rsidRDefault="00753860" w:rsidP="00C40B41">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2. Fundamental Duties (Part IV-A):</w:t>
      </w:r>
      <w:r w:rsidRPr="00476761">
        <w:rPr>
          <w:rFonts w:eastAsia="Times New Roman"/>
          <w:color w:val="000000" w:themeColor="text1"/>
        </w:rPr>
        <w:t xml:space="preserve"> </w:t>
      </w:r>
    </w:p>
    <w:p w14:paraId="223B2BAF" w14:textId="267EB36E" w:rsidR="00753860" w:rsidRPr="00476761" w:rsidRDefault="00753860" w:rsidP="00C40B41">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Directs citizens to respect the national flag/anthem, protect nature, cherish heritage, and promote harmony.</w:t>
      </w:r>
      <w:r w:rsidR="00300963" w:rsidRPr="00476761">
        <w:rPr>
          <w:rFonts w:eastAsia="Times New Roman"/>
          <w:color w:val="000000" w:themeColor="text1"/>
        </w:rPr>
        <w:t xml:space="preserve"> (</w:t>
      </w:r>
      <w:r w:rsidR="00D00FC8" w:rsidRPr="00476761">
        <w:rPr>
          <w:rFonts w:eastAsia="Times New Roman"/>
          <w:color w:val="000000" w:themeColor="text1"/>
        </w:rPr>
        <w:t>Remaining duties should be written by students)</w:t>
      </w:r>
    </w:p>
    <w:p w14:paraId="53079E1B" w14:textId="57D06C5F" w:rsidR="00753860" w:rsidRPr="00476761" w:rsidRDefault="00753860" w:rsidP="00C40B41">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3. Directive Principles of State Policy (DPSP - Part IV):</w:t>
      </w:r>
      <w:r w:rsidRPr="00476761">
        <w:rPr>
          <w:rFonts w:eastAsia="Times New Roman"/>
          <w:color w:val="000000" w:themeColor="text1"/>
        </w:rPr>
        <w:t xml:space="preserve"> </w:t>
      </w:r>
    </w:p>
    <w:p w14:paraId="6649613A" w14:textId="5C908EE0" w:rsidR="00753860" w:rsidRPr="00476761" w:rsidRDefault="00753860" w:rsidP="00300963">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Guidelines/goals for the government to create a welfare state (e.g., public health, environment, uniform civil code).</w:t>
      </w:r>
    </w:p>
    <w:p w14:paraId="1CC5A810" w14:textId="2022897A" w:rsidR="00753860" w:rsidRPr="00476761" w:rsidRDefault="00753860" w:rsidP="009A6BF3">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Non-justiciable (cannot be enforced by a court).</w:t>
      </w:r>
    </w:p>
    <w:p w14:paraId="65CD3A03" w14:textId="4BF340ED" w:rsidR="00753860" w:rsidRPr="005078A3" w:rsidRDefault="00753860" w:rsidP="00B26824">
      <w:pPr>
        <w:pStyle w:val="Heading3"/>
        <w:numPr>
          <w:ilvl w:val="0"/>
          <w:numId w:val="3"/>
        </w:numPr>
        <w:rPr>
          <w:rFonts w:eastAsia="Times New Roman"/>
          <w:b/>
          <w:bCs/>
          <w:color w:val="000000" w:themeColor="text1"/>
          <w:highlight w:val="cyan"/>
        </w:rPr>
      </w:pPr>
      <w:r w:rsidRPr="005078A3">
        <w:rPr>
          <w:rFonts w:eastAsia="Times New Roman"/>
          <w:b/>
          <w:bCs/>
          <w:color w:val="000000" w:themeColor="text1"/>
          <w:highlight w:val="cyan"/>
        </w:rPr>
        <w:t>A Living Document</w:t>
      </w:r>
    </w:p>
    <w:p w14:paraId="7A488BB3" w14:textId="0336A23E" w:rsidR="00037FDA" w:rsidRPr="00476761" w:rsidRDefault="00753860" w:rsidP="00CE79FF">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Flexibility:</w:t>
      </w:r>
      <w:r w:rsidRPr="00476761">
        <w:rPr>
          <w:rFonts w:eastAsia="Times New Roman"/>
          <w:color w:val="000000" w:themeColor="text1"/>
        </w:rPr>
        <w:t xml:space="preserve"> </w:t>
      </w:r>
      <w:r w:rsidR="00CE79FF" w:rsidRPr="00476761">
        <w:rPr>
          <w:rFonts w:eastAsia="Times New Roman"/>
          <w:color w:val="000000" w:themeColor="text1"/>
        </w:rPr>
        <w:t xml:space="preserve">In </w:t>
      </w:r>
      <w:r w:rsidR="00037FDA" w:rsidRPr="00476761">
        <w:rPr>
          <w:rFonts w:eastAsia="Times New Roman"/>
          <w:color w:val="000000" w:themeColor="text1"/>
        </w:rPr>
        <w:t>1976</w:t>
      </w:r>
      <w:r w:rsidR="00E00EA9" w:rsidRPr="00476761">
        <w:rPr>
          <w:rFonts w:eastAsia="Times New Roman"/>
          <w:color w:val="000000" w:themeColor="text1"/>
        </w:rPr>
        <w:t xml:space="preserve">, </w:t>
      </w:r>
      <w:r w:rsidR="00CE79FF" w:rsidRPr="00476761">
        <w:rPr>
          <w:rFonts w:eastAsia="Times New Roman"/>
          <w:color w:val="000000" w:themeColor="text1"/>
        </w:rPr>
        <w:t xml:space="preserve"> </w:t>
      </w:r>
      <w:r w:rsidR="00037FDA" w:rsidRPr="00476761">
        <w:rPr>
          <w:rFonts w:eastAsia="Times New Roman"/>
          <w:color w:val="000000" w:themeColor="text1"/>
        </w:rPr>
        <w:t>42nd Amendmen</w:t>
      </w:r>
      <w:r w:rsidR="00212A47" w:rsidRPr="00476761">
        <w:rPr>
          <w:rFonts w:eastAsia="Times New Roman"/>
          <w:color w:val="000000" w:themeColor="text1"/>
        </w:rPr>
        <w:t xml:space="preserve">t </w:t>
      </w:r>
      <w:r w:rsidR="00037FDA" w:rsidRPr="00476761">
        <w:rPr>
          <w:rFonts w:eastAsia="Times New Roman"/>
          <w:color w:val="000000" w:themeColor="text1"/>
        </w:rPr>
        <w:t>Added Fundamental Duties (Part IV-A); 'Socialist' &amp; 'Secular' in Preamble</w:t>
      </w:r>
    </w:p>
    <w:p w14:paraId="0D377AE1" w14:textId="48E7A8EE" w:rsidR="00753860" w:rsidRPr="00476761" w:rsidRDefault="00753860" w:rsidP="00E00EA9">
      <w:pPr>
        <w:spacing w:before="100" w:beforeAutospacing="1" w:after="100" w:afterAutospacing="1" w:line="240" w:lineRule="auto"/>
        <w:rPr>
          <w:rFonts w:eastAsia="Times New Roman"/>
          <w:color w:val="000000" w:themeColor="text1"/>
        </w:rPr>
      </w:pPr>
      <w:r w:rsidRPr="00476761">
        <w:rPr>
          <w:rFonts w:eastAsia="Times New Roman"/>
          <w:color w:val="000000" w:themeColor="text1"/>
        </w:rPr>
        <w:t xml:space="preserve">Can be updated through formal legal debates and </w:t>
      </w:r>
      <w:r w:rsidRPr="00476761">
        <w:rPr>
          <w:rFonts w:eastAsia="Times New Roman"/>
          <w:b/>
          <w:bCs/>
          <w:color w:val="000000" w:themeColor="text1"/>
        </w:rPr>
        <w:t>amendments</w:t>
      </w:r>
      <w:r w:rsidRPr="00476761">
        <w:rPr>
          <w:rFonts w:eastAsia="Times New Roman"/>
          <w:color w:val="000000" w:themeColor="text1"/>
        </w:rPr>
        <w:t xml:space="preserve"> (e.g., 73rd Amendment in 1992 introduced the </w:t>
      </w:r>
      <w:proofErr w:type="spellStart"/>
      <w:r w:rsidRPr="00476761">
        <w:rPr>
          <w:rFonts w:eastAsia="Times New Roman"/>
          <w:color w:val="000000" w:themeColor="text1"/>
        </w:rPr>
        <w:t>Panchayati</w:t>
      </w:r>
      <w:proofErr w:type="spellEnd"/>
      <w:r w:rsidRPr="00476761">
        <w:rPr>
          <w:rFonts w:eastAsia="Times New Roman"/>
          <w:color w:val="000000" w:themeColor="text1"/>
        </w:rPr>
        <w:t xml:space="preserve"> Raj).</w:t>
      </w:r>
    </w:p>
    <w:p w14:paraId="2471D1E5" w14:textId="61FAE230" w:rsidR="00753860" w:rsidRDefault="00753860" w:rsidP="00E00EA9">
      <w:pPr>
        <w:spacing w:before="100" w:beforeAutospacing="1" w:after="100" w:afterAutospacing="1" w:line="240" w:lineRule="auto"/>
        <w:rPr>
          <w:rFonts w:eastAsia="Times New Roman"/>
          <w:color w:val="000000" w:themeColor="text1"/>
        </w:rPr>
      </w:pPr>
      <w:r w:rsidRPr="00476761">
        <w:rPr>
          <w:rFonts w:eastAsia="Times New Roman"/>
          <w:b/>
          <w:bCs/>
          <w:color w:val="000000" w:themeColor="text1"/>
        </w:rPr>
        <w:t>Evolving Interpretation:</w:t>
      </w:r>
      <w:r w:rsidRPr="00476761">
        <w:rPr>
          <w:rFonts w:eastAsia="Times New Roman"/>
          <w:color w:val="000000" w:themeColor="text1"/>
        </w:rPr>
        <w:t xml:space="preserve"> Courts continually interpret rights for changing times (e.g., 2004 Supreme Court ruling allowing citizens to fly the national flag as free speech).</w:t>
      </w:r>
    </w:p>
    <w:p w14:paraId="43BACBA2" w14:textId="5B6F5BF4" w:rsidR="00DE1FAC" w:rsidRDefault="00DE1FAC">
      <w:pPr>
        <w:pStyle w:val="NormalWeb"/>
        <w:divId w:val="1106149053"/>
      </w:pPr>
    </w:p>
    <w:p w14:paraId="3BEFC15E" w14:textId="77777777" w:rsidR="005078A3" w:rsidRDefault="005078A3">
      <w:pPr>
        <w:pStyle w:val="NormalWeb"/>
        <w:divId w:val="1106149053"/>
      </w:pPr>
    </w:p>
    <w:p w14:paraId="0211A485" w14:textId="77777777" w:rsidR="005078A3" w:rsidRDefault="005078A3">
      <w:pPr>
        <w:pStyle w:val="NormalWeb"/>
        <w:divId w:val="1106149053"/>
      </w:pPr>
    </w:p>
    <w:p w14:paraId="4E4CD044" w14:textId="77777777" w:rsidR="005078A3" w:rsidRDefault="005078A3">
      <w:pPr>
        <w:pStyle w:val="NormalWeb"/>
        <w:divId w:val="1106149053"/>
      </w:pPr>
    </w:p>
    <w:p w14:paraId="40373D03" w14:textId="77777777" w:rsidR="005078A3" w:rsidRDefault="005078A3">
      <w:pPr>
        <w:pStyle w:val="NormalWeb"/>
        <w:divId w:val="1106149053"/>
      </w:pPr>
    </w:p>
    <w:p w14:paraId="57D2704F" w14:textId="2FB052D1" w:rsidR="00DE1FAC" w:rsidRPr="001D6729" w:rsidRDefault="00DE1FAC" w:rsidP="003E1556">
      <w:pPr>
        <w:pStyle w:val="Heading1"/>
        <w:divId w:val="1106149053"/>
        <w:rPr>
          <w:rFonts w:eastAsia="Times New Roman"/>
          <w:b/>
          <w:bCs/>
          <w:color w:val="000000" w:themeColor="text1"/>
          <w:highlight w:val="cyan"/>
        </w:rPr>
      </w:pPr>
      <w:r>
        <w:rPr>
          <w:rFonts w:ascii="Arial" w:eastAsia="Times New Roman" w:hAnsi="Arial" w:cs="Arial"/>
        </w:rPr>
        <w:lastRenderedPageBreak/>
        <w:t>​</w:t>
      </w:r>
      <w:r w:rsidRPr="001D6729">
        <w:rPr>
          <w:rFonts w:eastAsia="Times New Roman"/>
          <w:b/>
          <w:bCs/>
          <w:color w:val="000000" w:themeColor="text1"/>
          <w:highlight w:val="cyan"/>
        </w:rPr>
        <w:t>QUESTION PAPER: THE CONSTITUTION OF INDIA</w:t>
      </w:r>
    </w:p>
    <w:p w14:paraId="7F76908A" w14:textId="59BC1430" w:rsidR="00DE1FAC" w:rsidRPr="00A95199" w:rsidRDefault="00DE1FAC" w:rsidP="003E1556">
      <w:pPr>
        <w:pStyle w:val="Heading3"/>
        <w:divId w:val="1106149053"/>
        <w:rPr>
          <w:rFonts w:eastAsia="Times New Roman"/>
          <w:b/>
          <w:bCs/>
          <w:color w:val="000000" w:themeColor="text1"/>
        </w:rPr>
      </w:pPr>
      <w:r w:rsidRPr="001D6729">
        <w:rPr>
          <w:rFonts w:ascii="Arial" w:eastAsia="Times New Roman" w:hAnsi="Arial" w:cs="Arial"/>
          <w:b/>
          <w:bCs/>
          <w:color w:val="000000" w:themeColor="text1"/>
          <w:highlight w:val="cyan"/>
        </w:rPr>
        <w:t>​</w:t>
      </w:r>
      <w:r w:rsidRPr="001D6729">
        <w:rPr>
          <w:rFonts w:eastAsia="Times New Roman"/>
          <w:b/>
          <w:bCs/>
          <w:color w:val="000000" w:themeColor="text1"/>
          <w:highlight w:val="cyan"/>
        </w:rPr>
        <w:t>SECTION A: MULTIPLE CHOICE QUESTIONS</w:t>
      </w:r>
      <w:r w:rsidRPr="00A95199">
        <w:rPr>
          <w:rFonts w:eastAsia="Times New Roman"/>
          <w:b/>
          <w:bCs/>
          <w:color w:val="000000" w:themeColor="text1"/>
        </w:rPr>
        <w:t xml:space="preserve"> </w:t>
      </w:r>
    </w:p>
    <w:p w14:paraId="02940A54" w14:textId="77777777" w:rsidR="00DE1FAC" w:rsidRPr="00764A83" w:rsidRDefault="00DE1FAC">
      <w:pPr>
        <w:pStyle w:val="NormalWeb"/>
        <w:divId w:val="1106149053"/>
        <w:rPr>
          <w:b/>
          <w:bCs/>
        </w:rPr>
      </w:pPr>
      <w:r>
        <w:t>​</w:t>
      </w:r>
      <w:r w:rsidRPr="00764A83">
        <w:rPr>
          <w:b/>
          <w:bCs/>
        </w:rPr>
        <w:t>Q1. The original hand-written manuscript of the Constitution of India is preserved in Parliament inside a specially designed glass case filled with which non-reactive gas?</w:t>
      </w:r>
    </w:p>
    <w:p w14:paraId="7780C270" w14:textId="5F792B98" w:rsidR="00DE1FAC" w:rsidRPr="00764A83" w:rsidRDefault="00DE1FAC">
      <w:pPr>
        <w:pStyle w:val="NormalWeb"/>
        <w:divId w:val="1106149053"/>
        <w:rPr>
          <w:b/>
          <w:bCs/>
        </w:rPr>
      </w:pPr>
      <w:r w:rsidRPr="00764A83">
        <w:rPr>
          <w:b/>
          <w:bCs/>
        </w:rPr>
        <w:t>(A) Nitrogen</w:t>
      </w:r>
      <w:r w:rsidR="003E1556" w:rsidRPr="00764A83">
        <w:rPr>
          <w:b/>
          <w:bCs/>
        </w:rPr>
        <w:t xml:space="preserve"> </w:t>
      </w:r>
      <w:r w:rsidR="00406541" w:rsidRPr="00764A83">
        <w:rPr>
          <w:b/>
          <w:bCs/>
        </w:rPr>
        <w:t xml:space="preserve">   </w:t>
      </w:r>
      <w:r w:rsidRPr="00764A83">
        <w:rPr>
          <w:b/>
          <w:bCs/>
        </w:rPr>
        <w:t>(B)</w:t>
      </w:r>
      <w:r w:rsidR="00C431F1" w:rsidRPr="00764A83">
        <w:rPr>
          <w:b/>
          <w:bCs/>
        </w:rPr>
        <w:t xml:space="preserve"> </w:t>
      </w:r>
      <w:r w:rsidR="00C431F1" w:rsidRPr="00764A83">
        <w:rPr>
          <w:b/>
          <w:bCs/>
        </w:rPr>
        <w:t>Argon</w:t>
      </w:r>
      <w:r w:rsidR="00C431F1" w:rsidRPr="00764A83">
        <w:rPr>
          <w:b/>
          <w:bCs/>
        </w:rPr>
        <w:t xml:space="preserve">        </w:t>
      </w:r>
      <w:r w:rsidR="00406541" w:rsidRPr="00764A83">
        <w:rPr>
          <w:b/>
          <w:bCs/>
        </w:rPr>
        <w:t xml:space="preserve"> </w:t>
      </w:r>
      <w:r w:rsidRPr="00764A83">
        <w:rPr>
          <w:b/>
          <w:bCs/>
        </w:rPr>
        <w:t>(C) Oxygen</w:t>
      </w:r>
      <w:r w:rsidR="00406541" w:rsidRPr="00764A83">
        <w:rPr>
          <w:b/>
          <w:bCs/>
        </w:rPr>
        <w:t xml:space="preserve">         </w:t>
      </w:r>
      <w:r w:rsidRPr="00764A83">
        <w:rPr>
          <w:b/>
          <w:bCs/>
        </w:rPr>
        <w:t xml:space="preserve">(D) </w:t>
      </w:r>
      <w:r w:rsidR="00C431F1" w:rsidRPr="00764A83">
        <w:rPr>
          <w:b/>
          <w:bCs/>
        </w:rPr>
        <w:t>Helium</w:t>
      </w:r>
    </w:p>
    <w:p w14:paraId="21B046DD" w14:textId="77777777" w:rsidR="00DE1FAC" w:rsidRPr="00764A83" w:rsidRDefault="00DE1FAC">
      <w:pPr>
        <w:pStyle w:val="NormalWeb"/>
        <w:divId w:val="1106149053"/>
        <w:rPr>
          <w:b/>
          <w:bCs/>
        </w:rPr>
      </w:pPr>
      <w:r w:rsidRPr="00764A83">
        <w:rPr>
          <w:b/>
          <w:bCs/>
        </w:rPr>
        <w:t>​Q2. Who served as the Chairman of the Drafting Committee of the Constituent Assembly?</w:t>
      </w:r>
    </w:p>
    <w:p w14:paraId="1B4B5219" w14:textId="65767A48" w:rsidR="00DE1FAC" w:rsidRPr="00764A83" w:rsidRDefault="00DE1FAC">
      <w:pPr>
        <w:pStyle w:val="NormalWeb"/>
        <w:divId w:val="1106149053"/>
        <w:rPr>
          <w:b/>
          <w:bCs/>
        </w:rPr>
      </w:pPr>
      <w:r w:rsidRPr="00764A83">
        <w:rPr>
          <w:b/>
          <w:bCs/>
        </w:rPr>
        <w:t xml:space="preserve">(A) </w:t>
      </w:r>
      <w:proofErr w:type="spellStart"/>
      <w:r w:rsidRPr="00764A83">
        <w:rPr>
          <w:b/>
          <w:bCs/>
        </w:rPr>
        <w:t>Dr.</w:t>
      </w:r>
      <w:proofErr w:type="spellEnd"/>
      <w:r w:rsidRPr="00764A83">
        <w:rPr>
          <w:b/>
          <w:bCs/>
        </w:rPr>
        <w:t xml:space="preserve"> </w:t>
      </w:r>
      <w:proofErr w:type="spellStart"/>
      <w:r w:rsidRPr="00764A83">
        <w:rPr>
          <w:b/>
          <w:bCs/>
        </w:rPr>
        <w:t>Rajendra</w:t>
      </w:r>
      <w:proofErr w:type="spellEnd"/>
      <w:r w:rsidRPr="00764A83">
        <w:rPr>
          <w:b/>
          <w:bCs/>
        </w:rPr>
        <w:t xml:space="preserve"> Prasad</w:t>
      </w:r>
      <w:r w:rsidR="006122B8" w:rsidRPr="00764A83">
        <w:rPr>
          <w:b/>
          <w:bCs/>
        </w:rPr>
        <w:t xml:space="preserve">          </w:t>
      </w:r>
      <w:r w:rsidRPr="00764A83">
        <w:rPr>
          <w:b/>
          <w:bCs/>
        </w:rPr>
        <w:t xml:space="preserve">(B) </w:t>
      </w:r>
      <w:proofErr w:type="spellStart"/>
      <w:r w:rsidRPr="00764A83">
        <w:rPr>
          <w:b/>
          <w:bCs/>
        </w:rPr>
        <w:t>Dr.</w:t>
      </w:r>
      <w:proofErr w:type="spellEnd"/>
      <w:r w:rsidRPr="00764A83">
        <w:rPr>
          <w:b/>
          <w:bCs/>
        </w:rPr>
        <w:t xml:space="preserve"> S</w:t>
      </w:r>
      <w:proofErr w:type="spellStart"/>
      <w:r w:rsidRPr="00764A83">
        <w:rPr>
          <w:b/>
          <w:bCs/>
        </w:rPr>
        <w:t>achidananda</w:t>
      </w:r>
      <w:proofErr w:type="spellEnd"/>
      <w:r w:rsidRPr="00764A83">
        <w:rPr>
          <w:b/>
          <w:bCs/>
        </w:rPr>
        <w:t xml:space="preserve"> Sinha</w:t>
      </w:r>
    </w:p>
    <w:p w14:paraId="19F15467" w14:textId="74AE8021" w:rsidR="00DE1FAC" w:rsidRPr="00764A83" w:rsidRDefault="00DE1FAC">
      <w:pPr>
        <w:pStyle w:val="NormalWeb"/>
        <w:divId w:val="1106149053"/>
        <w:rPr>
          <w:b/>
          <w:bCs/>
        </w:rPr>
      </w:pPr>
      <w:r w:rsidRPr="00764A83">
        <w:rPr>
          <w:b/>
          <w:bCs/>
        </w:rPr>
        <w:t xml:space="preserve">(C) </w:t>
      </w:r>
      <w:proofErr w:type="spellStart"/>
      <w:r w:rsidRPr="00764A83">
        <w:rPr>
          <w:b/>
          <w:bCs/>
        </w:rPr>
        <w:t>Dr.</w:t>
      </w:r>
      <w:proofErr w:type="spellEnd"/>
      <w:r w:rsidRPr="00764A83">
        <w:rPr>
          <w:b/>
          <w:bCs/>
        </w:rPr>
        <w:t xml:space="preserve"> B. R. </w:t>
      </w:r>
      <w:proofErr w:type="spellStart"/>
      <w:r w:rsidRPr="00764A83">
        <w:rPr>
          <w:b/>
          <w:bCs/>
        </w:rPr>
        <w:t>Ambedkar</w:t>
      </w:r>
      <w:proofErr w:type="spellEnd"/>
      <w:r w:rsidR="006122B8" w:rsidRPr="00764A83">
        <w:rPr>
          <w:b/>
          <w:bCs/>
        </w:rPr>
        <w:t xml:space="preserve">           </w:t>
      </w:r>
      <w:r w:rsidRPr="00764A83">
        <w:rPr>
          <w:b/>
          <w:bCs/>
        </w:rPr>
        <w:t xml:space="preserve">(D) </w:t>
      </w:r>
      <w:proofErr w:type="spellStart"/>
      <w:r w:rsidRPr="00764A83">
        <w:rPr>
          <w:b/>
          <w:bCs/>
        </w:rPr>
        <w:t>Prem</w:t>
      </w:r>
      <w:proofErr w:type="spellEnd"/>
      <w:r w:rsidRPr="00764A83">
        <w:rPr>
          <w:b/>
          <w:bCs/>
        </w:rPr>
        <w:t xml:space="preserve"> </w:t>
      </w:r>
      <w:proofErr w:type="spellStart"/>
      <w:r w:rsidRPr="00764A83">
        <w:rPr>
          <w:b/>
          <w:bCs/>
        </w:rPr>
        <w:t>Behari</w:t>
      </w:r>
      <w:proofErr w:type="spellEnd"/>
      <w:r w:rsidRPr="00764A83">
        <w:rPr>
          <w:b/>
          <w:bCs/>
        </w:rPr>
        <w:t xml:space="preserve"> </w:t>
      </w:r>
      <w:proofErr w:type="spellStart"/>
      <w:r w:rsidRPr="00764A83">
        <w:rPr>
          <w:b/>
          <w:bCs/>
        </w:rPr>
        <w:t>Narain</w:t>
      </w:r>
      <w:proofErr w:type="spellEnd"/>
      <w:r w:rsidRPr="00764A83">
        <w:rPr>
          <w:b/>
          <w:bCs/>
        </w:rPr>
        <w:t xml:space="preserve"> </w:t>
      </w:r>
      <w:proofErr w:type="spellStart"/>
      <w:r w:rsidRPr="00764A83">
        <w:rPr>
          <w:b/>
          <w:bCs/>
        </w:rPr>
        <w:t>Raizada</w:t>
      </w:r>
      <w:proofErr w:type="spellEnd"/>
      <w:r w:rsidRPr="00764A83">
        <w:rPr>
          <w:b/>
          <w:bCs/>
        </w:rPr>
        <w:t xml:space="preserve"> </w:t>
      </w:r>
    </w:p>
    <w:p w14:paraId="5A3FA46B" w14:textId="77777777" w:rsidR="00DE1FAC" w:rsidRPr="00764A83" w:rsidRDefault="00DE1FAC">
      <w:pPr>
        <w:pStyle w:val="NormalWeb"/>
        <w:divId w:val="1106149053"/>
        <w:rPr>
          <w:b/>
          <w:bCs/>
        </w:rPr>
      </w:pPr>
      <w:r w:rsidRPr="00764A83">
        <w:rPr>
          <w:b/>
          <w:bCs/>
        </w:rPr>
        <w:t>​Q3. The ideals of "Liberty, Equality, and Fraternity" in the Indian Constitution were inspired by which of the following historical events/constitutions?</w:t>
      </w:r>
    </w:p>
    <w:p w14:paraId="56939521" w14:textId="443EC7A4" w:rsidR="00DE1FAC" w:rsidRPr="00764A83" w:rsidRDefault="00DE1FAC" w:rsidP="00AC53AC">
      <w:pPr>
        <w:pStyle w:val="NormalWeb"/>
        <w:rPr>
          <w:b/>
          <w:bCs/>
        </w:rPr>
      </w:pPr>
      <w:r w:rsidRPr="00764A83">
        <w:rPr>
          <w:b/>
          <w:bCs/>
        </w:rPr>
        <w:t xml:space="preserve">(A) </w:t>
      </w:r>
      <w:r w:rsidR="00AC53AC" w:rsidRPr="00764A83">
        <w:rPr>
          <w:b/>
          <w:bCs/>
        </w:rPr>
        <w:t>The French Revolution (1789)</w:t>
      </w:r>
    </w:p>
    <w:p w14:paraId="76CD0148" w14:textId="77777777" w:rsidR="00DE1FAC" w:rsidRPr="00764A83" w:rsidRDefault="00DE1FAC">
      <w:pPr>
        <w:pStyle w:val="NormalWeb"/>
        <w:divId w:val="1106149053"/>
        <w:rPr>
          <w:b/>
          <w:bCs/>
        </w:rPr>
      </w:pPr>
      <w:r w:rsidRPr="00764A83">
        <w:rPr>
          <w:b/>
          <w:bCs/>
        </w:rPr>
        <w:t>(B) The American Constitution</w:t>
      </w:r>
    </w:p>
    <w:p w14:paraId="31B70F62" w14:textId="377DB053" w:rsidR="00DE1FAC" w:rsidRPr="00764A83" w:rsidRDefault="00DE1FAC">
      <w:pPr>
        <w:pStyle w:val="NormalWeb"/>
        <w:divId w:val="1106149053"/>
        <w:rPr>
          <w:b/>
          <w:bCs/>
        </w:rPr>
      </w:pPr>
      <w:r w:rsidRPr="00764A83">
        <w:rPr>
          <w:b/>
          <w:bCs/>
        </w:rPr>
        <w:t>(C)</w:t>
      </w:r>
      <w:r w:rsidR="00AC53AC" w:rsidRPr="00764A83">
        <w:rPr>
          <w:b/>
          <w:bCs/>
        </w:rPr>
        <w:t xml:space="preserve"> </w:t>
      </w:r>
      <w:r w:rsidR="00AC53AC" w:rsidRPr="00764A83">
        <w:rPr>
          <w:b/>
          <w:bCs/>
        </w:rPr>
        <w:t>The Irish Constitution</w:t>
      </w:r>
    </w:p>
    <w:p w14:paraId="56D5EF8D" w14:textId="77777777" w:rsidR="00DE1FAC" w:rsidRPr="00764A83" w:rsidRDefault="00DE1FAC">
      <w:pPr>
        <w:pStyle w:val="NormalWeb"/>
        <w:divId w:val="1106149053"/>
        <w:rPr>
          <w:b/>
          <w:bCs/>
        </w:rPr>
      </w:pPr>
      <w:r w:rsidRPr="00764A83">
        <w:rPr>
          <w:b/>
          <w:bCs/>
        </w:rPr>
        <w:t xml:space="preserve">(D) The British Parliamentary System </w:t>
      </w:r>
    </w:p>
    <w:p w14:paraId="6853E2F7" w14:textId="77777777" w:rsidR="00DE1FAC" w:rsidRPr="00764A83" w:rsidRDefault="00DE1FAC">
      <w:pPr>
        <w:pStyle w:val="NormalWeb"/>
        <w:divId w:val="1106149053"/>
        <w:rPr>
          <w:b/>
          <w:bCs/>
        </w:rPr>
      </w:pPr>
      <w:r w:rsidRPr="00764A83">
        <w:rPr>
          <w:b/>
          <w:bCs/>
        </w:rPr>
        <w:t xml:space="preserve">​Q4. In which year was the </w:t>
      </w:r>
      <w:proofErr w:type="spellStart"/>
      <w:r w:rsidRPr="00764A83">
        <w:rPr>
          <w:b/>
          <w:bCs/>
        </w:rPr>
        <w:t>Panchayati</w:t>
      </w:r>
      <w:proofErr w:type="spellEnd"/>
      <w:r w:rsidRPr="00764A83">
        <w:rPr>
          <w:b/>
          <w:bCs/>
        </w:rPr>
        <w:t xml:space="preserve"> Raj system formally integrated into the Constitution of India via the 73rd Constitutional Amendment Act?</w:t>
      </w:r>
    </w:p>
    <w:p w14:paraId="3612001D" w14:textId="632B455B" w:rsidR="00DE1FAC" w:rsidRPr="00764A83" w:rsidRDefault="00DE1FAC">
      <w:pPr>
        <w:pStyle w:val="NormalWeb"/>
        <w:divId w:val="1106149053"/>
        <w:rPr>
          <w:b/>
          <w:bCs/>
        </w:rPr>
      </w:pPr>
      <w:r w:rsidRPr="00764A83">
        <w:rPr>
          <w:b/>
          <w:bCs/>
        </w:rPr>
        <w:t>(A) 1950</w:t>
      </w:r>
      <w:r w:rsidR="00D65719" w:rsidRPr="00764A83">
        <w:rPr>
          <w:b/>
          <w:bCs/>
        </w:rPr>
        <w:t xml:space="preserve">       </w:t>
      </w:r>
      <w:r w:rsidRPr="00764A83">
        <w:rPr>
          <w:b/>
          <w:bCs/>
        </w:rPr>
        <w:t>(B) 1976</w:t>
      </w:r>
      <w:r w:rsidR="00D65719" w:rsidRPr="00764A83">
        <w:rPr>
          <w:b/>
          <w:bCs/>
        </w:rPr>
        <w:t xml:space="preserve">      </w:t>
      </w:r>
      <w:r w:rsidRPr="00764A83">
        <w:rPr>
          <w:b/>
          <w:bCs/>
        </w:rPr>
        <w:t>(C) 199</w:t>
      </w:r>
      <w:r w:rsidR="00D65719" w:rsidRPr="00764A83">
        <w:rPr>
          <w:b/>
          <w:bCs/>
        </w:rPr>
        <w:t xml:space="preserve">2 </w:t>
      </w:r>
      <w:r w:rsidR="00205985" w:rsidRPr="00764A83">
        <w:rPr>
          <w:b/>
          <w:bCs/>
        </w:rPr>
        <w:t xml:space="preserve">  </w:t>
      </w:r>
      <w:r w:rsidR="00D03D14" w:rsidRPr="00764A83">
        <w:rPr>
          <w:b/>
          <w:bCs/>
        </w:rPr>
        <w:t xml:space="preserve">  </w:t>
      </w:r>
      <w:r w:rsidRPr="00764A83">
        <w:rPr>
          <w:b/>
          <w:bCs/>
        </w:rPr>
        <w:t xml:space="preserve">(D) 2004 </w:t>
      </w:r>
    </w:p>
    <w:p w14:paraId="3AD46AF6" w14:textId="17A774ED" w:rsidR="00DE1FAC" w:rsidRPr="00764A83" w:rsidRDefault="00DE1FAC" w:rsidP="00205985">
      <w:pPr>
        <w:pStyle w:val="NormalWeb"/>
        <w:divId w:val="1106149053"/>
        <w:rPr>
          <w:b/>
          <w:bCs/>
        </w:rPr>
      </w:pPr>
      <w:r w:rsidRPr="00764A83">
        <w:rPr>
          <w:b/>
          <w:bCs/>
        </w:rPr>
        <w:t>​Q5.</w:t>
      </w:r>
      <w:r w:rsidR="00205985" w:rsidRPr="00764A83">
        <w:rPr>
          <w:b/>
          <w:bCs/>
        </w:rPr>
        <w:t xml:space="preserve"> </w:t>
      </w:r>
      <w:r w:rsidRPr="00764A83">
        <w:rPr>
          <w:rFonts w:eastAsia="Times New Roman"/>
          <w:b/>
          <w:bCs/>
        </w:rPr>
        <w:t>Assertion (A): The Directive Principles of State Policy (DPSP) cannot be directly enforced by a citizen in a court of law.</w:t>
      </w:r>
    </w:p>
    <w:p w14:paraId="021844C0" w14:textId="2F98E575" w:rsidR="00DE1FAC" w:rsidRPr="00764A83" w:rsidRDefault="00DE1FAC" w:rsidP="00205985">
      <w:pPr>
        <w:spacing w:before="100" w:beforeAutospacing="1" w:after="100" w:afterAutospacing="1" w:line="240" w:lineRule="auto"/>
        <w:divId w:val="1106149053"/>
        <w:rPr>
          <w:rFonts w:eastAsia="Times New Roman"/>
          <w:b/>
          <w:bCs/>
        </w:rPr>
      </w:pPr>
      <w:r w:rsidRPr="00764A83">
        <w:rPr>
          <w:rFonts w:eastAsia="Times New Roman"/>
          <w:b/>
          <w:bCs/>
        </w:rPr>
        <w:t>Reason (R): Directive Principles were designed by the Constitution framers as long-term guidelines and goals for the State to work towards as the nation progresses, unlike Fundamental Rights which are immediately enforceable promises.</w:t>
      </w:r>
    </w:p>
    <w:p w14:paraId="6AFC4BA6" w14:textId="7F55E174" w:rsidR="00DE1FAC" w:rsidRPr="00764A83" w:rsidRDefault="00DE1FAC" w:rsidP="00205985">
      <w:pPr>
        <w:pStyle w:val="NormalWeb"/>
        <w:divId w:val="1106149053"/>
        <w:rPr>
          <w:b/>
          <w:bCs/>
        </w:rPr>
      </w:pPr>
      <w:r w:rsidRPr="00764A83">
        <w:rPr>
          <w:b/>
          <w:bCs/>
        </w:rPr>
        <w:t>​Q6.</w:t>
      </w:r>
      <w:r w:rsidR="00205985" w:rsidRPr="00764A83">
        <w:rPr>
          <w:b/>
          <w:bCs/>
        </w:rPr>
        <w:t xml:space="preserve"> </w:t>
      </w:r>
      <w:r w:rsidRPr="00764A83">
        <w:rPr>
          <w:rFonts w:eastAsia="Times New Roman"/>
          <w:b/>
          <w:bCs/>
        </w:rPr>
        <w:t>Assertion (A): The Constitution of India came into effect on 26 November 1949, which is why we celebrate Republic Day on that date every year.</w:t>
      </w:r>
    </w:p>
    <w:p w14:paraId="6BEF17DD" w14:textId="1CB72D22" w:rsidR="00DE1FAC" w:rsidRPr="00764A83" w:rsidRDefault="00DE1FAC" w:rsidP="00205985">
      <w:pPr>
        <w:spacing w:before="100" w:beforeAutospacing="1" w:after="100" w:afterAutospacing="1" w:line="240" w:lineRule="auto"/>
        <w:divId w:val="1106149053"/>
        <w:rPr>
          <w:rFonts w:eastAsia="Times New Roman"/>
          <w:b/>
          <w:bCs/>
        </w:rPr>
      </w:pPr>
      <w:r w:rsidRPr="00764A83">
        <w:rPr>
          <w:rFonts w:eastAsia="Times New Roman"/>
          <w:b/>
          <w:bCs/>
        </w:rPr>
        <w:t>Reason (R): The drafting work was completed and formally adopted by the Constituent Assembly on 26 November 1949.</w:t>
      </w:r>
    </w:p>
    <w:p w14:paraId="4E735D2A" w14:textId="5B78C6FD" w:rsidR="00DE1FAC" w:rsidRPr="00764A83" w:rsidRDefault="00DE1FAC">
      <w:pPr>
        <w:pStyle w:val="NormalWeb"/>
        <w:divId w:val="1106149053"/>
        <w:rPr>
          <w:b/>
          <w:bCs/>
        </w:rPr>
      </w:pPr>
    </w:p>
    <w:p w14:paraId="3AC9F30B" w14:textId="77777777" w:rsidR="00DE1FAC" w:rsidRPr="00764A83" w:rsidRDefault="00DE1FAC">
      <w:pPr>
        <w:pStyle w:val="NormalWeb"/>
        <w:divId w:val="1106149053"/>
        <w:rPr>
          <w:b/>
          <w:bCs/>
        </w:rPr>
      </w:pPr>
      <w:r w:rsidRPr="00764A83">
        <w:rPr>
          <w:b/>
          <w:bCs/>
        </w:rPr>
        <w:lastRenderedPageBreak/>
        <w:t xml:space="preserve">​Q7. Consider the following three statements regarding the Preamble and features of the Indian Constitution: </w:t>
      </w:r>
    </w:p>
    <w:p w14:paraId="707DBE37" w14:textId="20D8A990" w:rsidR="00DE1FAC" w:rsidRPr="00764A83" w:rsidRDefault="00BF3CE8" w:rsidP="00BF3CE8">
      <w:pPr>
        <w:spacing w:before="100" w:beforeAutospacing="1" w:after="100" w:afterAutospacing="1" w:line="240" w:lineRule="auto"/>
        <w:divId w:val="1106149053"/>
        <w:rPr>
          <w:rFonts w:eastAsia="Times New Roman"/>
          <w:b/>
          <w:bCs/>
        </w:rPr>
      </w:pPr>
      <w:r w:rsidRPr="00764A83">
        <w:rPr>
          <w:rFonts w:eastAsia="Times New Roman"/>
          <w:b/>
          <w:bCs/>
        </w:rPr>
        <w:t>(1)</w:t>
      </w:r>
      <w:r w:rsidR="00DE1FAC" w:rsidRPr="00764A83">
        <w:rPr>
          <w:rFonts w:eastAsia="Times New Roman"/>
          <w:b/>
          <w:bCs/>
        </w:rPr>
        <w:t xml:space="preserve">The terms </w:t>
      </w:r>
      <w:r w:rsidR="00DE1FAC" w:rsidRPr="00764A83">
        <w:rPr>
          <w:rFonts w:eastAsia="Times New Roman"/>
          <w:b/>
          <w:bCs/>
          <w:i/>
          <w:iCs/>
        </w:rPr>
        <w:t>'Socialist'</w:t>
      </w:r>
      <w:r w:rsidR="00DE1FAC" w:rsidRPr="00764A83">
        <w:rPr>
          <w:rFonts w:eastAsia="Times New Roman"/>
          <w:b/>
          <w:bCs/>
        </w:rPr>
        <w:t xml:space="preserve"> and </w:t>
      </w:r>
      <w:r w:rsidR="00DE1FAC" w:rsidRPr="00764A83">
        <w:rPr>
          <w:rFonts w:eastAsia="Times New Roman"/>
          <w:b/>
          <w:bCs/>
          <w:i/>
          <w:iCs/>
        </w:rPr>
        <w:t>'Secular'</w:t>
      </w:r>
      <w:r w:rsidR="00DE1FAC" w:rsidRPr="00764A83">
        <w:rPr>
          <w:rFonts w:eastAsia="Times New Roman"/>
          <w:b/>
          <w:bCs/>
        </w:rPr>
        <w:t xml:space="preserve"> were present in the original Preamble adopted in 1949.</w:t>
      </w:r>
    </w:p>
    <w:p w14:paraId="22F7404A" w14:textId="4A4B7C41" w:rsidR="00DE1FAC" w:rsidRPr="00764A83" w:rsidRDefault="007659BE" w:rsidP="00BF3CE8">
      <w:pPr>
        <w:spacing w:before="100" w:beforeAutospacing="1" w:after="100" w:afterAutospacing="1" w:line="240" w:lineRule="auto"/>
        <w:divId w:val="1106149053"/>
        <w:rPr>
          <w:rFonts w:eastAsia="Times New Roman"/>
          <w:b/>
          <w:bCs/>
        </w:rPr>
      </w:pPr>
      <w:r w:rsidRPr="00764A83">
        <w:rPr>
          <w:rFonts w:eastAsia="Times New Roman"/>
          <w:b/>
          <w:bCs/>
        </w:rPr>
        <w:t xml:space="preserve">(2) </w:t>
      </w:r>
      <w:r w:rsidR="00DE1FAC" w:rsidRPr="00764A83">
        <w:rPr>
          <w:rFonts w:eastAsia="Times New Roman"/>
          <w:b/>
          <w:bCs/>
        </w:rPr>
        <w:t xml:space="preserve">India being a </w:t>
      </w:r>
      <w:r w:rsidR="00DE1FAC" w:rsidRPr="00764A83">
        <w:rPr>
          <w:rFonts w:eastAsia="Times New Roman"/>
          <w:b/>
          <w:bCs/>
          <w:i/>
          <w:iCs/>
        </w:rPr>
        <w:t>'Republic'</w:t>
      </w:r>
      <w:r w:rsidR="00DE1FAC" w:rsidRPr="00764A83">
        <w:rPr>
          <w:rFonts w:eastAsia="Times New Roman"/>
          <w:b/>
          <w:bCs/>
        </w:rPr>
        <w:t xml:space="preserve"> means that the head of the state is an elected person and not a hereditary ruler.</w:t>
      </w:r>
    </w:p>
    <w:p w14:paraId="026A178D" w14:textId="00FEBF28" w:rsidR="00DE1FAC" w:rsidRPr="00764A83" w:rsidRDefault="007659BE" w:rsidP="00BF3CE8">
      <w:pPr>
        <w:spacing w:before="100" w:beforeAutospacing="1" w:after="100" w:afterAutospacing="1" w:line="240" w:lineRule="auto"/>
        <w:divId w:val="1106149053"/>
        <w:rPr>
          <w:rFonts w:eastAsia="Times New Roman"/>
          <w:b/>
          <w:bCs/>
        </w:rPr>
      </w:pPr>
      <w:r w:rsidRPr="00764A83">
        <w:rPr>
          <w:rFonts w:eastAsia="Times New Roman"/>
          <w:b/>
          <w:bCs/>
        </w:rPr>
        <w:t xml:space="preserve">(3) </w:t>
      </w:r>
      <w:r w:rsidR="00DE1FAC" w:rsidRPr="00764A83">
        <w:rPr>
          <w:rFonts w:eastAsia="Times New Roman"/>
          <w:b/>
          <w:bCs/>
        </w:rPr>
        <w:t>Fundamental Duties were included in the Constitution of India in Part IV-A through an amendment in 1976.</w:t>
      </w:r>
    </w:p>
    <w:p w14:paraId="3B162655" w14:textId="77777777" w:rsidR="00DE1FAC" w:rsidRPr="00764A83" w:rsidRDefault="00DE1FAC">
      <w:pPr>
        <w:pStyle w:val="NormalWeb"/>
        <w:divId w:val="1106149053"/>
        <w:rPr>
          <w:b/>
          <w:bCs/>
        </w:rPr>
      </w:pPr>
      <w:r w:rsidRPr="00764A83">
        <w:rPr>
          <w:b/>
          <w:bCs/>
        </w:rPr>
        <w:t>​</w:t>
      </w:r>
      <w:r w:rsidRPr="00764A83">
        <w:rPr>
          <w:b/>
          <w:bCs/>
          <w:i/>
          <w:iCs/>
        </w:rPr>
        <w:t>Which of the statements given above is/are correct?</w:t>
      </w:r>
    </w:p>
    <w:p w14:paraId="552D14BD" w14:textId="604C6DC3" w:rsidR="00DE1FAC" w:rsidRPr="00764A83" w:rsidRDefault="00DE1FAC">
      <w:pPr>
        <w:pStyle w:val="NormalWeb"/>
        <w:divId w:val="1106149053"/>
        <w:rPr>
          <w:b/>
          <w:bCs/>
        </w:rPr>
      </w:pPr>
      <w:r w:rsidRPr="00764A83">
        <w:rPr>
          <w:b/>
          <w:bCs/>
        </w:rPr>
        <w:t xml:space="preserve">(A) </w:t>
      </w:r>
      <w:r w:rsidR="000F5695" w:rsidRPr="00764A83">
        <w:rPr>
          <w:b/>
          <w:bCs/>
        </w:rPr>
        <w:t>2</w:t>
      </w:r>
      <w:r w:rsidRPr="00764A83">
        <w:rPr>
          <w:b/>
          <w:bCs/>
        </w:rPr>
        <w:t xml:space="preserve"> and </w:t>
      </w:r>
      <w:r w:rsidR="000F5695" w:rsidRPr="00764A83">
        <w:rPr>
          <w:b/>
          <w:bCs/>
        </w:rPr>
        <w:t xml:space="preserve">3 </w:t>
      </w:r>
      <w:r w:rsidRPr="00764A83">
        <w:rPr>
          <w:b/>
          <w:bCs/>
        </w:rPr>
        <w:t>only</w:t>
      </w:r>
      <w:r w:rsidR="00DD26E2" w:rsidRPr="00764A83">
        <w:rPr>
          <w:b/>
          <w:bCs/>
        </w:rPr>
        <w:t xml:space="preserve"> </w:t>
      </w:r>
      <w:r w:rsidR="00872AFC" w:rsidRPr="00764A83">
        <w:rPr>
          <w:b/>
          <w:bCs/>
        </w:rPr>
        <w:t xml:space="preserve">  </w:t>
      </w:r>
      <w:r w:rsidR="00DD26E2" w:rsidRPr="00764A83">
        <w:rPr>
          <w:b/>
          <w:bCs/>
        </w:rPr>
        <w:t xml:space="preserve"> </w:t>
      </w:r>
      <w:r w:rsidRPr="00764A83">
        <w:rPr>
          <w:b/>
          <w:bCs/>
        </w:rPr>
        <w:t xml:space="preserve">(B) </w:t>
      </w:r>
      <w:r w:rsidR="000F5695" w:rsidRPr="00764A83">
        <w:rPr>
          <w:b/>
          <w:bCs/>
        </w:rPr>
        <w:t>1</w:t>
      </w:r>
      <w:r w:rsidRPr="00764A83">
        <w:rPr>
          <w:b/>
          <w:bCs/>
        </w:rPr>
        <w:t xml:space="preserve"> and 3 only</w:t>
      </w:r>
      <w:r w:rsidR="00DD26E2" w:rsidRPr="00764A83">
        <w:rPr>
          <w:b/>
          <w:bCs/>
        </w:rPr>
        <w:t xml:space="preserve">   </w:t>
      </w:r>
      <w:r w:rsidRPr="00764A83">
        <w:rPr>
          <w:b/>
          <w:bCs/>
        </w:rPr>
        <w:t xml:space="preserve">(C) 1 and </w:t>
      </w:r>
      <w:r w:rsidR="000F5695" w:rsidRPr="00764A83">
        <w:rPr>
          <w:b/>
          <w:bCs/>
        </w:rPr>
        <w:t>2</w:t>
      </w:r>
      <w:r w:rsidRPr="00764A83">
        <w:rPr>
          <w:b/>
          <w:bCs/>
        </w:rPr>
        <w:t xml:space="preserve"> only</w:t>
      </w:r>
      <w:r w:rsidR="00DD26E2" w:rsidRPr="00764A83">
        <w:rPr>
          <w:b/>
          <w:bCs/>
        </w:rPr>
        <w:t xml:space="preserve">   </w:t>
      </w:r>
      <w:r w:rsidRPr="00764A83">
        <w:rPr>
          <w:b/>
          <w:bCs/>
        </w:rPr>
        <w:t>(D) 1, 2, and 3</w:t>
      </w:r>
    </w:p>
    <w:p w14:paraId="3D817392" w14:textId="77777777" w:rsidR="00DE1FAC" w:rsidRPr="00764A83" w:rsidRDefault="00DE1FAC">
      <w:pPr>
        <w:pStyle w:val="NormalWeb"/>
        <w:divId w:val="1106149053"/>
        <w:rPr>
          <w:b/>
          <w:bCs/>
        </w:rPr>
      </w:pPr>
      <w:r w:rsidRPr="00764A83">
        <w:rPr>
          <w:b/>
          <w:bCs/>
        </w:rPr>
        <w:t>​Q8. A state government passes a new legislation prohibiting discrimination in public employment and ensuring equal opportunity for all citizens regardless of their caste, religion, or gender. Which specific value outlined in the Preamble does this state action directly apply?</w:t>
      </w:r>
    </w:p>
    <w:p w14:paraId="2A3B8ADF" w14:textId="77777777" w:rsidR="00DE1FAC" w:rsidRPr="00764A83" w:rsidRDefault="00DE1FAC">
      <w:pPr>
        <w:pStyle w:val="NormalWeb"/>
        <w:divId w:val="1106149053"/>
        <w:rPr>
          <w:b/>
          <w:bCs/>
        </w:rPr>
      </w:pPr>
      <w:r w:rsidRPr="00764A83">
        <w:rPr>
          <w:b/>
          <w:bCs/>
        </w:rPr>
        <w:t>(A) Securing social and economic justice for citizens.</w:t>
      </w:r>
    </w:p>
    <w:p w14:paraId="494B56E4" w14:textId="77777777" w:rsidR="00DE1FAC" w:rsidRPr="00764A83" w:rsidRDefault="00DE1FAC">
      <w:pPr>
        <w:pStyle w:val="NormalWeb"/>
        <w:divId w:val="1106149053"/>
        <w:rPr>
          <w:b/>
          <w:bCs/>
        </w:rPr>
      </w:pPr>
      <w:r w:rsidRPr="00764A83">
        <w:rPr>
          <w:b/>
          <w:bCs/>
        </w:rPr>
        <w:t>(B) Establishing total sovereignty over external state.</w:t>
      </w:r>
    </w:p>
    <w:p w14:paraId="6A514669" w14:textId="77777777" w:rsidR="00DE1FAC" w:rsidRPr="00764A83" w:rsidRDefault="00DE1FAC">
      <w:pPr>
        <w:pStyle w:val="NormalWeb"/>
        <w:divId w:val="1106149053"/>
        <w:rPr>
          <w:b/>
          <w:bCs/>
        </w:rPr>
      </w:pPr>
      <w:r w:rsidRPr="00764A83">
        <w:rPr>
          <w:b/>
          <w:bCs/>
        </w:rPr>
        <w:t>(C) Ensuring liberty of belief and religious worship.</w:t>
      </w:r>
    </w:p>
    <w:p w14:paraId="4B072554" w14:textId="77777777" w:rsidR="00DE1FAC" w:rsidRPr="00764A83" w:rsidRDefault="00DE1FAC">
      <w:pPr>
        <w:pStyle w:val="NormalWeb"/>
        <w:divId w:val="1106149053"/>
        <w:rPr>
          <w:b/>
          <w:bCs/>
        </w:rPr>
      </w:pPr>
      <w:r w:rsidRPr="00764A83">
        <w:rPr>
          <w:b/>
          <w:bCs/>
        </w:rPr>
        <w:t xml:space="preserve">(D) Promoting national integration through fraternity. </w:t>
      </w:r>
    </w:p>
    <w:p w14:paraId="6C2FD2AB" w14:textId="63DA86A7" w:rsidR="00DE1FAC" w:rsidRPr="00764A83" w:rsidRDefault="00DE1FAC">
      <w:pPr>
        <w:pStyle w:val="NormalWeb"/>
        <w:divId w:val="1106149053"/>
        <w:rPr>
          <w:b/>
          <w:bCs/>
        </w:rPr>
      </w:pPr>
      <w:r w:rsidRPr="00764A83">
        <w:rPr>
          <w:b/>
          <w:bCs/>
        </w:rPr>
        <w:t>​</w:t>
      </w:r>
    </w:p>
    <w:p w14:paraId="01B1CB15" w14:textId="77777777" w:rsidR="00DE1FAC" w:rsidRPr="00764A83" w:rsidRDefault="00DE1FAC">
      <w:pPr>
        <w:pStyle w:val="NormalWeb"/>
        <w:divId w:val="1106149053"/>
        <w:rPr>
          <w:b/>
          <w:bCs/>
        </w:rPr>
      </w:pPr>
      <w:r w:rsidRPr="00764A83">
        <w:rPr>
          <w:b/>
          <w:bCs/>
        </w:rPr>
        <w:t>​Q9. Observe the structural organization of the Indian Constitution:</w:t>
      </w:r>
    </w:p>
    <w:p w14:paraId="1CC899C1" w14:textId="77777777" w:rsidR="00DE1FAC" w:rsidRPr="00764A83" w:rsidRDefault="00DE1FAC">
      <w:pPr>
        <w:pStyle w:val="NormalWeb"/>
        <w:divId w:val="1106149053"/>
        <w:rPr>
          <w:b/>
          <w:bCs/>
        </w:rPr>
      </w:pPr>
      <w:r w:rsidRPr="00764A83">
        <w:rPr>
          <w:b/>
          <w:bCs/>
        </w:rPr>
        <w:t>When it came into effect in 1950, the Constitution contained 22 Parts and 8 Schedules. Today, it contains 25 Parts and 12 Schedules. What core competency of the Indian Constitution does this change demonstrate?</w:t>
      </w:r>
    </w:p>
    <w:p w14:paraId="56BF52A3" w14:textId="77777777" w:rsidR="00DE1FAC" w:rsidRPr="00764A83" w:rsidRDefault="00DE1FAC">
      <w:pPr>
        <w:pStyle w:val="NormalWeb"/>
        <w:divId w:val="1106149053"/>
        <w:rPr>
          <w:b/>
          <w:bCs/>
        </w:rPr>
      </w:pPr>
      <w:r w:rsidRPr="00764A83">
        <w:rPr>
          <w:b/>
          <w:bCs/>
        </w:rPr>
        <w:t>(A) It shows that the original text contained numerous errors that needed constant fixing.</w:t>
      </w:r>
    </w:p>
    <w:p w14:paraId="04D219AD" w14:textId="77777777" w:rsidR="00DE1FAC" w:rsidRPr="00764A83" w:rsidRDefault="00DE1FAC">
      <w:pPr>
        <w:pStyle w:val="NormalWeb"/>
        <w:divId w:val="1106149053"/>
        <w:rPr>
          <w:b/>
          <w:bCs/>
        </w:rPr>
      </w:pPr>
      <w:r w:rsidRPr="00764A83">
        <w:rPr>
          <w:b/>
          <w:bCs/>
        </w:rPr>
        <w:t>(B) It demonstrates that the Constitution is a living document that adapts over time to societal needs.</w:t>
      </w:r>
    </w:p>
    <w:p w14:paraId="0B2FA8E4" w14:textId="77777777" w:rsidR="00DE1FAC" w:rsidRPr="00764A83" w:rsidRDefault="00DE1FAC">
      <w:pPr>
        <w:pStyle w:val="NormalWeb"/>
        <w:divId w:val="1106149053"/>
        <w:rPr>
          <w:b/>
          <w:bCs/>
        </w:rPr>
      </w:pPr>
      <w:r w:rsidRPr="00764A83">
        <w:rPr>
          <w:b/>
          <w:bCs/>
        </w:rPr>
        <w:t>(C) It proves that the Judiciary has the absolute authority to re-write laws independently of Parliament.</w:t>
      </w:r>
    </w:p>
    <w:p w14:paraId="3E6ED84B" w14:textId="77777777" w:rsidR="00DE1FAC" w:rsidRPr="00764A83" w:rsidRDefault="00DE1FAC">
      <w:pPr>
        <w:pStyle w:val="NormalWeb"/>
        <w:divId w:val="1106149053"/>
        <w:rPr>
          <w:b/>
          <w:bCs/>
        </w:rPr>
      </w:pPr>
      <w:r w:rsidRPr="00764A83">
        <w:rPr>
          <w:b/>
          <w:bCs/>
        </w:rPr>
        <w:t xml:space="preserve">(D) It indicates that India is slowly adopting a completely new form of governance structure. </w:t>
      </w:r>
    </w:p>
    <w:p w14:paraId="3D6C8831" w14:textId="407704D3" w:rsidR="00DE1FAC" w:rsidRPr="00764A83" w:rsidRDefault="00DE1FAC">
      <w:pPr>
        <w:pStyle w:val="Heading3"/>
        <w:divId w:val="1106149053"/>
        <w:rPr>
          <w:rFonts w:eastAsia="Times New Roman"/>
          <w:b/>
          <w:bCs/>
        </w:rPr>
      </w:pPr>
      <w:r w:rsidRPr="00764A83">
        <w:rPr>
          <w:rFonts w:ascii="Arial" w:eastAsia="Times New Roman" w:hAnsi="Arial" w:cs="Arial"/>
          <w:b/>
          <w:bCs/>
        </w:rPr>
        <w:lastRenderedPageBreak/>
        <w:t>​</w:t>
      </w:r>
      <w:r w:rsidRPr="00764A83">
        <w:rPr>
          <w:rFonts w:eastAsia="Times New Roman"/>
          <w:b/>
          <w:bCs/>
          <w:highlight w:val="cyan"/>
        </w:rPr>
        <w:t xml:space="preserve">SECTION B: SUBJECTIVE QUESTIONS </w:t>
      </w:r>
    </w:p>
    <w:p w14:paraId="43D01535" w14:textId="6C99D8E0" w:rsidR="00DE1FAC" w:rsidRPr="00764A83" w:rsidRDefault="00DE1FAC">
      <w:pPr>
        <w:pStyle w:val="NormalWeb"/>
        <w:divId w:val="1106149053"/>
        <w:rPr>
          <w:b/>
          <w:bCs/>
        </w:rPr>
      </w:pPr>
      <w:r w:rsidRPr="00764A83">
        <w:rPr>
          <w:b/>
          <w:bCs/>
        </w:rPr>
        <w:t>​Q10.</w:t>
      </w:r>
      <w:r w:rsidR="00AC12E1" w:rsidRPr="00764A83">
        <w:rPr>
          <w:b/>
          <w:bCs/>
        </w:rPr>
        <w:t xml:space="preserve"> </w:t>
      </w:r>
      <w:r w:rsidRPr="00764A83">
        <w:rPr>
          <w:b/>
          <w:bCs/>
        </w:rPr>
        <w:t xml:space="preserve">Explain how the Indian Freedom Movement and India’s rich </w:t>
      </w:r>
      <w:proofErr w:type="spellStart"/>
      <w:r w:rsidRPr="00764A83">
        <w:rPr>
          <w:b/>
          <w:bCs/>
        </w:rPr>
        <w:t>civilisational</w:t>
      </w:r>
      <w:proofErr w:type="spellEnd"/>
      <w:r w:rsidRPr="00764A83">
        <w:rPr>
          <w:b/>
          <w:bCs/>
        </w:rPr>
        <w:t xml:space="preserve"> heritage helped shape the values and principles embedded in the Constitution of India. Mention at least two influences from each source. </w:t>
      </w:r>
    </w:p>
    <w:p w14:paraId="0F7993B7" w14:textId="50A4C33B" w:rsidR="00DE1FAC" w:rsidRPr="00764A83" w:rsidRDefault="00DE1FAC">
      <w:pPr>
        <w:pStyle w:val="NormalWeb"/>
        <w:divId w:val="1106149053"/>
        <w:rPr>
          <w:b/>
          <w:bCs/>
        </w:rPr>
      </w:pPr>
      <w:r w:rsidRPr="00764A83">
        <w:rPr>
          <w:b/>
          <w:bCs/>
        </w:rPr>
        <w:t>​Q11.</w:t>
      </w:r>
      <w:r w:rsidR="00AC12E1" w:rsidRPr="00764A83">
        <w:rPr>
          <w:b/>
          <w:bCs/>
        </w:rPr>
        <w:t xml:space="preserve"> </w:t>
      </w:r>
      <w:r w:rsidRPr="00764A83">
        <w:rPr>
          <w:b/>
          <w:bCs/>
        </w:rPr>
        <w:t xml:space="preserve">Differentiate between Fundamental Rights and Directive Principles of State Policy (DPSP) as outlined in the Constitution of India. Why did the framers of the Constitution keep them distinct? </w:t>
      </w:r>
    </w:p>
    <w:p w14:paraId="7B5D8F48" w14:textId="4AF42B93" w:rsidR="00DE1FAC" w:rsidRPr="00764A83" w:rsidRDefault="00DE1FAC" w:rsidP="001D6729">
      <w:pPr>
        <w:pStyle w:val="NormalWeb"/>
        <w:divId w:val="1106149053"/>
        <w:rPr>
          <w:b/>
          <w:bCs/>
        </w:rPr>
      </w:pPr>
      <w:r w:rsidRPr="00764A83">
        <w:rPr>
          <w:b/>
          <w:bCs/>
        </w:rPr>
        <w:t xml:space="preserve">​Q12. The Constituent Assembly was formed in 1946 representing diverse regions, religions, professions, and social groups across India. Why was it crucial to have such a wide and diverse representation while framing the rulebook of our nation? Discuss the significance of the vision shared by </w:t>
      </w:r>
      <w:proofErr w:type="spellStart"/>
      <w:r w:rsidRPr="00764A83">
        <w:rPr>
          <w:b/>
          <w:bCs/>
        </w:rPr>
        <w:t>Dr.</w:t>
      </w:r>
      <w:proofErr w:type="spellEnd"/>
      <w:r w:rsidRPr="00764A83">
        <w:rPr>
          <w:b/>
          <w:bCs/>
        </w:rPr>
        <w:t xml:space="preserve"> </w:t>
      </w:r>
      <w:proofErr w:type="spellStart"/>
      <w:r w:rsidRPr="00764A83">
        <w:rPr>
          <w:b/>
          <w:bCs/>
        </w:rPr>
        <w:t>Sachidananda</w:t>
      </w:r>
      <w:proofErr w:type="spellEnd"/>
      <w:r w:rsidRPr="00764A83">
        <w:rPr>
          <w:b/>
          <w:bCs/>
        </w:rPr>
        <w:t xml:space="preserve"> Sinha and </w:t>
      </w:r>
      <w:proofErr w:type="spellStart"/>
      <w:r w:rsidRPr="00764A83">
        <w:rPr>
          <w:b/>
          <w:bCs/>
        </w:rPr>
        <w:t>Dr.</w:t>
      </w:r>
      <w:proofErr w:type="spellEnd"/>
      <w:r w:rsidRPr="00764A83">
        <w:rPr>
          <w:b/>
          <w:bCs/>
        </w:rPr>
        <w:t xml:space="preserve"> </w:t>
      </w:r>
      <w:proofErr w:type="spellStart"/>
      <w:r w:rsidRPr="00764A83">
        <w:rPr>
          <w:b/>
          <w:bCs/>
        </w:rPr>
        <w:t>Rajendra</w:t>
      </w:r>
      <w:proofErr w:type="spellEnd"/>
      <w:r w:rsidRPr="00764A83">
        <w:rPr>
          <w:b/>
          <w:bCs/>
        </w:rPr>
        <w:t xml:space="preserve"> Prasad. </w:t>
      </w:r>
    </w:p>
    <w:p w14:paraId="1A89DDB0" w14:textId="6D2A9CED" w:rsidR="00DE1FAC" w:rsidRPr="00764A83" w:rsidRDefault="00DE1FAC">
      <w:pPr>
        <w:pStyle w:val="NormalWeb"/>
        <w:divId w:val="1106149053"/>
        <w:rPr>
          <w:b/>
          <w:bCs/>
        </w:rPr>
      </w:pPr>
      <w:r w:rsidRPr="00764A83">
        <w:rPr>
          <w:b/>
          <w:bCs/>
        </w:rPr>
        <w:t xml:space="preserve">​Q13. </w:t>
      </w:r>
      <w:r w:rsidR="006F7C80" w:rsidRPr="00764A83">
        <w:rPr>
          <w:b/>
          <w:bCs/>
        </w:rPr>
        <w:t>I</w:t>
      </w:r>
      <w:r w:rsidRPr="00764A83">
        <w:rPr>
          <w:b/>
          <w:bCs/>
        </w:rPr>
        <w:t xml:space="preserve">n 2004, a private citizen challenged a rule that restricted ordinary citizens from flying the National Flag at their private homes. The Supreme Court ruled in </w:t>
      </w:r>
      <w:proofErr w:type="spellStart"/>
      <w:r w:rsidRPr="00764A83">
        <w:rPr>
          <w:b/>
          <w:bCs/>
        </w:rPr>
        <w:t>favor</w:t>
      </w:r>
      <w:proofErr w:type="spellEnd"/>
      <w:r w:rsidRPr="00764A83">
        <w:rPr>
          <w:b/>
          <w:bCs/>
        </w:rPr>
        <w:t xml:space="preserve"> of the citizen, stating that flying the National Flag with respect is part of a citizen's Fundamental Right to Freedom of Expression. </w:t>
      </w:r>
    </w:p>
    <w:p w14:paraId="360A5898" w14:textId="664FC67B" w:rsidR="00DE1FAC" w:rsidRPr="00764A83" w:rsidRDefault="00DE1FAC" w:rsidP="00075BE3">
      <w:pPr>
        <w:spacing w:before="100" w:beforeAutospacing="1" w:after="100" w:afterAutospacing="1" w:line="240" w:lineRule="auto"/>
        <w:divId w:val="1106149053"/>
        <w:rPr>
          <w:rFonts w:eastAsia="Times New Roman"/>
          <w:b/>
          <w:bCs/>
        </w:rPr>
      </w:pPr>
      <w:r w:rsidRPr="00764A83">
        <w:rPr>
          <w:rFonts w:eastAsia="Times New Roman"/>
          <w:b/>
          <w:bCs/>
        </w:rPr>
        <w:t>(a) How does this real-life landmark instance illustrate the concept of the Constitution being a "Living Document"?</w:t>
      </w:r>
    </w:p>
    <w:p w14:paraId="45F586C6" w14:textId="1D7E4237" w:rsidR="00DE1FAC" w:rsidRPr="00764A83" w:rsidRDefault="00DE1FAC" w:rsidP="00075BE3">
      <w:pPr>
        <w:spacing w:before="100" w:beforeAutospacing="1" w:after="100" w:afterAutospacing="1" w:line="240" w:lineRule="auto"/>
        <w:divId w:val="1106149053"/>
        <w:rPr>
          <w:rFonts w:eastAsia="Times New Roman"/>
          <w:b/>
          <w:bCs/>
        </w:rPr>
      </w:pPr>
      <w:r w:rsidRPr="00764A83">
        <w:rPr>
          <w:rFonts w:eastAsia="Times New Roman"/>
          <w:b/>
          <w:bCs/>
        </w:rPr>
        <w:t>(b) While exercising this Right, what corresponding Fundamental Duty must a citizen simultaneously bear in mind?</w:t>
      </w:r>
    </w:p>
    <w:p w14:paraId="77BDDF54" w14:textId="4493BCA1" w:rsidR="00DE1FAC" w:rsidRPr="00764A83" w:rsidRDefault="00DE1FAC">
      <w:pPr>
        <w:pStyle w:val="NormalWeb"/>
        <w:divId w:val="1106149053"/>
        <w:rPr>
          <w:b/>
          <w:bCs/>
        </w:rPr>
      </w:pPr>
      <w:r w:rsidRPr="00764A83">
        <w:rPr>
          <w:b/>
          <w:bCs/>
        </w:rPr>
        <w:t>​Q14. Imagine a local sports academy is hosting a district-level tournament. Mid-way through a deciding game, a major dispute arises between two teams regarding a boundary line call. There is no written rulebook available, and both team captains refuse to accept the referee’s verbal judgment. The game is halted due to heated arguments.</w:t>
      </w:r>
    </w:p>
    <w:p w14:paraId="4A2D7F7E" w14:textId="72B833F8" w:rsidR="00DE1FAC" w:rsidRPr="00764A83" w:rsidRDefault="00DE1FAC" w:rsidP="00075BE3">
      <w:pPr>
        <w:spacing w:before="100" w:beforeAutospacing="1" w:after="100" w:afterAutospacing="1" w:line="240" w:lineRule="auto"/>
        <w:divId w:val="1106149053"/>
        <w:rPr>
          <w:rFonts w:eastAsia="Times New Roman"/>
          <w:b/>
          <w:bCs/>
        </w:rPr>
      </w:pPr>
      <w:r w:rsidRPr="00764A83">
        <w:rPr>
          <w:rFonts w:eastAsia="Times New Roman"/>
          <w:b/>
          <w:bCs/>
        </w:rPr>
        <w:t>(a) Relate this situation to a nation: Why does a country need a Constitution acting as a "rulebook"?</w:t>
      </w:r>
    </w:p>
    <w:p w14:paraId="4E80E6DB" w14:textId="1FAE95E0" w:rsidR="00DE1FAC" w:rsidRPr="00764A83" w:rsidRDefault="00DE1FAC" w:rsidP="00075BE3">
      <w:pPr>
        <w:spacing w:before="100" w:beforeAutospacing="1" w:after="100" w:afterAutospacing="1" w:line="240" w:lineRule="auto"/>
        <w:divId w:val="1106149053"/>
        <w:rPr>
          <w:rFonts w:eastAsia="Times New Roman"/>
          <w:b/>
          <w:bCs/>
        </w:rPr>
      </w:pPr>
      <w:r w:rsidRPr="00764A83">
        <w:rPr>
          <w:rFonts w:eastAsia="Times New Roman"/>
          <w:b/>
          <w:bCs/>
        </w:rPr>
        <w:t>(b) What key functions does a Constitution perform to prevent such conflicts and maintain order among the executive, legislature, judiciary, and the citizens?</w:t>
      </w:r>
    </w:p>
    <w:p w14:paraId="1715EF75" w14:textId="77777777" w:rsidR="000654A3" w:rsidRPr="00764A83" w:rsidRDefault="000654A3" w:rsidP="00075BE3">
      <w:pPr>
        <w:spacing w:before="100" w:beforeAutospacing="1" w:after="100" w:afterAutospacing="1" w:line="240" w:lineRule="auto"/>
        <w:divId w:val="1106149053"/>
        <w:rPr>
          <w:rFonts w:eastAsia="Times New Roman"/>
          <w:b/>
          <w:bCs/>
        </w:rPr>
      </w:pPr>
    </w:p>
    <w:p w14:paraId="1611340C" w14:textId="77777777" w:rsidR="000654A3" w:rsidRPr="00764A83" w:rsidRDefault="000654A3" w:rsidP="00075BE3">
      <w:pPr>
        <w:spacing w:before="100" w:beforeAutospacing="1" w:after="100" w:afterAutospacing="1" w:line="240" w:lineRule="auto"/>
        <w:divId w:val="1106149053"/>
        <w:rPr>
          <w:rFonts w:eastAsia="Times New Roman"/>
          <w:b/>
          <w:bCs/>
        </w:rPr>
      </w:pPr>
    </w:p>
    <w:p w14:paraId="40A93247" w14:textId="5D5C9E9A" w:rsidR="00DE1FAC" w:rsidRPr="00764A83" w:rsidRDefault="00DE1FAC" w:rsidP="00CD3CF0">
      <w:pPr>
        <w:spacing w:before="100" w:beforeAutospacing="1" w:after="100" w:afterAutospacing="1" w:line="240" w:lineRule="auto"/>
        <w:divId w:val="1106149053"/>
        <w:rPr>
          <w:rFonts w:eastAsia="Times New Roman"/>
          <w:b/>
          <w:bCs/>
        </w:rPr>
      </w:pPr>
    </w:p>
    <w:p w14:paraId="35FAABE7" w14:textId="23063BE3" w:rsidR="00DE1FAC" w:rsidRPr="00764A83" w:rsidRDefault="00DE1FAC">
      <w:pPr>
        <w:pStyle w:val="NormalWeb"/>
        <w:ind w:left="720"/>
        <w:divId w:val="1106149053"/>
        <w:rPr>
          <w:b/>
          <w:bCs/>
        </w:rPr>
      </w:pPr>
    </w:p>
    <w:p w14:paraId="0A979458" w14:textId="77777777" w:rsidR="00DE1FAC" w:rsidRPr="00764A83" w:rsidRDefault="00DE1FAC" w:rsidP="00E00EA9">
      <w:pPr>
        <w:spacing w:before="100" w:beforeAutospacing="1" w:after="100" w:afterAutospacing="1" w:line="240" w:lineRule="auto"/>
        <w:rPr>
          <w:rFonts w:eastAsia="Times New Roman"/>
          <w:b/>
          <w:bCs/>
          <w:color w:val="000000" w:themeColor="text1"/>
        </w:rPr>
      </w:pPr>
    </w:p>
    <w:p w14:paraId="44CDF694" w14:textId="77777777" w:rsidR="00753860" w:rsidRPr="00764A83" w:rsidRDefault="00753860">
      <w:pPr>
        <w:rPr>
          <w:b/>
          <w:bCs/>
          <w:color w:val="000000" w:themeColor="text1"/>
        </w:rPr>
      </w:pPr>
    </w:p>
    <w:sectPr w:rsidR="00753860" w:rsidRPr="00764A8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613DA" w14:textId="77777777" w:rsidR="001D6729" w:rsidRDefault="001D6729" w:rsidP="001D6729">
      <w:pPr>
        <w:spacing w:after="0" w:line="240" w:lineRule="auto"/>
      </w:pPr>
      <w:r>
        <w:separator/>
      </w:r>
    </w:p>
  </w:endnote>
  <w:endnote w:type="continuationSeparator" w:id="0">
    <w:p w14:paraId="435C0FA6" w14:textId="77777777" w:rsidR="001D6729" w:rsidRDefault="001D6729" w:rsidP="001D6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CE1BE" w14:textId="77777777" w:rsidR="001D6729" w:rsidRDefault="001D6729" w:rsidP="001D6729">
      <w:pPr>
        <w:spacing w:after="0" w:line="240" w:lineRule="auto"/>
      </w:pPr>
      <w:r>
        <w:separator/>
      </w:r>
    </w:p>
  </w:footnote>
  <w:footnote w:type="continuationSeparator" w:id="0">
    <w:p w14:paraId="294A50C1" w14:textId="77777777" w:rsidR="001D6729" w:rsidRDefault="001D6729" w:rsidP="001D6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F027F"/>
    <w:multiLevelType w:val="hybridMultilevel"/>
    <w:tmpl w:val="BCD4AD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56E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D643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A5C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F0B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501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327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C376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503E5"/>
    <w:multiLevelType w:val="hybridMultilevel"/>
    <w:tmpl w:val="511622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45A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decimal"/>
      <w:lvlText w:val="%7."/>
      <w:lvlJc w:val="left"/>
      <w:pPr>
        <w:tabs>
          <w:tab w:val="num" w:pos="5040"/>
        </w:tabs>
        <w:ind w:left="5040" w:hanging="360"/>
      </w:p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05B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B33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047D4"/>
    <w:multiLevelType w:val="hybridMultilevel"/>
    <w:tmpl w:val="B9BCE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909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A07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953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0A03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F613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E4F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0D7B13"/>
    <w:multiLevelType w:val="hybridMultilevel"/>
    <w:tmpl w:val="B8D40F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F6F3A"/>
    <w:multiLevelType w:val="hybridMultilevel"/>
    <w:tmpl w:val="AA0ADA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3F65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8433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1F7E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0B608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8121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643F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B06C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91AF5"/>
    <w:multiLevelType w:val="hybridMultilevel"/>
    <w:tmpl w:val="C2C69E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534546">
    <w:abstractNumId w:val="22"/>
  </w:num>
  <w:num w:numId="2" w16cid:durableId="1489204270">
    <w:abstractNumId w:val="16"/>
  </w:num>
  <w:num w:numId="3" w16cid:durableId="1508787064">
    <w:abstractNumId w:val="12"/>
  </w:num>
  <w:num w:numId="4" w16cid:durableId="97989156">
    <w:abstractNumId w:val="19"/>
  </w:num>
  <w:num w:numId="5" w16cid:durableId="97407668">
    <w:abstractNumId w:val="8"/>
  </w:num>
  <w:num w:numId="6" w16cid:durableId="1095781814">
    <w:abstractNumId w:val="0"/>
  </w:num>
  <w:num w:numId="7" w16cid:durableId="1687512912">
    <w:abstractNumId w:val="20"/>
  </w:num>
  <w:num w:numId="8" w16cid:durableId="1104614987">
    <w:abstractNumId w:val="28"/>
  </w:num>
  <w:num w:numId="9" w16cid:durableId="1893731082">
    <w:abstractNumId w:val="27"/>
  </w:num>
  <w:num w:numId="10" w16cid:durableId="108552848">
    <w:abstractNumId w:val="13"/>
  </w:num>
  <w:num w:numId="11" w16cid:durableId="675693685">
    <w:abstractNumId w:val="3"/>
  </w:num>
  <w:num w:numId="12" w16cid:durableId="104544195">
    <w:abstractNumId w:val="5"/>
  </w:num>
  <w:num w:numId="13" w16cid:durableId="761529023">
    <w:abstractNumId w:val="26"/>
  </w:num>
  <w:num w:numId="14" w16cid:durableId="518930465">
    <w:abstractNumId w:val="2"/>
  </w:num>
  <w:num w:numId="15" w16cid:durableId="1802645542">
    <w:abstractNumId w:val="24"/>
  </w:num>
  <w:num w:numId="16" w16cid:durableId="1891111829">
    <w:abstractNumId w:val="21"/>
  </w:num>
  <w:num w:numId="17" w16cid:durableId="1126856175">
    <w:abstractNumId w:val="25"/>
  </w:num>
  <w:num w:numId="18" w16cid:durableId="232660500">
    <w:abstractNumId w:val="17"/>
  </w:num>
  <w:num w:numId="19" w16cid:durableId="1781758317">
    <w:abstractNumId w:val="4"/>
  </w:num>
  <w:num w:numId="20" w16cid:durableId="561603460">
    <w:abstractNumId w:val="15"/>
  </w:num>
  <w:num w:numId="21" w16cid:durableId="861750573">
    <w:abstractNumId w:val="7"/>
  </w:num>
  <w:num w:numId="22" w16cid:durableId="992871050">
    <w:abstractNumId w:val="11"/>
  </w:num>
  <w:num w:numId="23" w16cid:durableId="1396126657">
    <w:abstractNumId w:val="6"/>
  </w:num>
  <w:num w:numId="24" w16cid:durableId="7029877">
    <w:abstractNumId w:val="10"/>
  </w:num>
  <w:num w:numId="25" w16cid:durableId="1117718776">
    <w:abstractNumId w:val="23"/>
  </w:num>
  <w:num w:numId="26" w16cid:durableId="1514612579">
    <w:abstractNumId w:val="18"/>
  </w:num>
  <w:num w:numId="27" w16cid:durableId="1743722473">
    <w:abstractNumId w:val="14"/>
  </w:num>
  <w:num w:numId="28" w16cid:durableId="290326628">
    <w:abstractNumId w:val="1"/>
  </w:num>
  <w:num w:numId="29" w16cid:durableId="1176531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60"/>
    <w:rsid w:val="00037FDA"/>
    <w:rsid w:val="000654A3"/>
    <w:rsid w:val="00075BE3"/>
    <w:rsid w:val="000A4B65"/>
    <w:rsid w:val="000A50F1"/>
    <w:rsid w:val="000F5695"/>
    <w:rsid w:val="001D6729"/>
    <w:rsid w:val="001D6CDA"/>
    <w:rsid w:val="001E36BE"/>
    <w:rsid w:val="00205985"/>
    <w:rsid w:val="00212A47"/>
    <w:rsid w:val="00300963"/>
    <w:rsid w:val="0031391F"/>
    <w:rsid w:val="003D6606"/>
    <w:rsid w:val="003E1556"/>
    <w:rsid w:val="00406541"/>
    <w:rsid w:val="00476761"/>
    <w:rsid w:val="004B0588"/>
    <w:rsid w:val="004F0879"/>
    <w:rsid w:val="005078A3"/>
    <w:rsid w:val="006122B8"/>
    <w:rsid w:val="00613427"/>
    <w:rsid w:val="0066175B"/>
    <w:rsid w:val="006F7C80"/>
    <w:rsid w:val="00707A07"/>
    <w:rsid w:val="00753860"/>
    <w:rsid w:val="00764A83"/>
    <w:rsid w:val="007659BE"/>
    <w:rsid w:val="00806233"/>
    <w:rsid w:val="0086112A"/>
    <w:rsid w:val="00872AFC"/>
    <w:rsid w:val="008C6085"/>
    <w:rsid w:val="008D301E"/>
    <w:rsid w:val="009A6BF3"/>
    <w:rsid w:val="00A95199"/>
    <w:rsid w:val="00AB577C"/>
    <w:rsid w:val="00AC12E1"/>
    <w:rsid w:val="00AC53AC"/>
    <w:rsid w:val="00B26824"/>
    <w:rsid w:val="00B34BF4"/>
    <w:rsid w:val="00BC7BD1"/>
    <w:rsid w:val="00BF3CE8"/>
    <w:rsid w:val="00C01DD0"/>
    <w:rsid w:val="00C40B41"/>
    <w:rsid w:val="00C431F1"/>
    <w:rsid w:val="00C838F4"/>
    <w:rsid w:val="00CD3CF0"/>
    <w:rsid w:val="00CE79FF"/>
    <w:rsid w:val="00D00FC8"/>
    <w:rsid w:val="00D03D14"/>
    <w:rsid w:val="00D65719"/>
    <w:rsid w:val="00DA4B50"/>
    <w:rsid w:val="00DC4C59"/>
    <w:rsid w:val="00DD26E2"/>
    <w:rsid w:val="00DE1FAC"/>
    <w:rsid w:val="00E00EA9"/>
    <w:rsid w:val="00FA19E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D3A61FF"/>
  <w15:chartTrackingRefBased/>
  <w15:docId w15:val="{F7156CFA-FAB5-1841-BAED-A92B0317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75386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5386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75386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53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86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5386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5386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53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860"/>
    <w:rPr>
      <w:rFonts w:eastAsiaTheme="majorEastAsia" w:cstheme="majorBidi"/>
      <w:color w:val="272727" w:themeColor="text1" w:themeTint="D8"/>
    </w:rPr>
  </w:style>
  <w:style w:type="paragraph" w:styleId="Title">
    <w:name w:val="Title"/>
    <w:basedOn w:val="Normal"/>
    <w:next w:val="Normal"/>
    <w:link w:val="TitleChar"/>
    <w:uiPriority w:val="10"/>
    <w:qFormat/>
    <w:rsid w:val="0075386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5386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5386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5386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53860"/>
    <w:pPr>
      <w:spacing w:before="160"/>
      <w:jc w:val="center"/>
    </w:pPr>
    <w:rPr>
      <w:i/>
      <w:iCs/>
      <w:color w:val="404040" w:themeColor="text1" w:themeTint="BF"/>
    </w:rPr>
  </w:style>
  <w:style w:type="character" w:customStyle="1" w:styleId="QuoteChar">
    <w:name w:val="Quote Char"/>
    <w:basedOn w:val="DefaultParagraphFont"/>
    <w:link w:val="Quote"/>
    <w:uiPriority w:val="29"/>
    <w:rsid w:val="00753860"/>
    <w:rPr>
      <w:rFonts w:cs="Vrinda"/>
      <w:i/>
      <w:iCs/>
      <w:color w:val="404040" w:themeColor="text1" w:themeTint="BF"/>
    </w:rPr>
  </w:style>
  <w:style w:type="paragraph" w:styleId="ListParagraph">
    <w:name w:val="List Paragraph"/>
    <w:basedOn w:val="Normal"/>
    <w:uiPriority w:val="34"/>
    <w:qFormat/>
    <w:rsid w:val="00753860"/>
    <w:pPr>
      <w:ind w:left="720"/>
      <w:contextualSpacing/>
    </w:pPr>
  </w:style>
  <w:style w:type="character" w:styleId="IntenseEmphasis">
    <w:name w:val="Intense Emphasis"/>
    <w:basedOn w:val="DefaultParagraphFont"/>
    <w:uiPriority w:val="21"/>
    <w:qFormat/>
    <w:rsid w:val="00753860"/>
    <w:rPr>
      <w:i/>
      <w:iCs/>
      <w:color w:val="0F4761" w:themeColor="accent1" w:themeShade="BF"/>
    </w:rPr>
  </w:style>
  <w:style w:type="paragraph" w:styleId="IntenseQuote">
    <w:name w:val="Intense Quote"/>
    <w:basedOn w:val="Normal"/>
    <w:next w:val="Normal"/>
    <w:link w:val="IntenseQuoteChar"/>
    <w:uiPriority w:val="30"/>
    <w:qFormat/>
    <w:rsid w:val="00753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860"/>
    <w:rPr>
      <w:rFonts w:cs="Vrinda"/>
      <w:i/>
      <w:iCs/>
      <w:color w:val="0F4761" w:themeColor="accent1" w:themeShade="BF"/>
    </w:rPr>
  </w:style>
  <w:style w:type="character" w:styleId="IntenseReference">
    <w:name w:val="Intense Reference"/>
    <w:basedOn w:val="DefaultParagraphFont"/>
    <w:uiPriority w:val="32"/>
    <w:qFormat/>
    <w:rsid w:val="00753860"/>
    <w:rPr>
      <w:b/>
      <w:bCs/>
      <w:smallCaps/>
      <w:color w:val="0F4761" w:themeColor="accent1" w:themeShade="BF"/>
      <w:spacing w:val="5"/>
    </w:rPr>
  </w:style>
  <w:style w:type="paragraph" w:styleId="NormalWeb">
    <w:name w:val="Normal (Web)"/>
    <w:basedOn w:val="Normal"/>
    <w:uiPriority w:val="99"/>
    <w:unhideWhenUsed/>
    <w:rsid w:val="00753860"/>
    <w:pPr>
      <w:spacing w:before="100" w:beforeAutospacing="1" w:after="100" w:afterAutospacing="1" w:line="240" w:lineRule="auto"/>
    </w:pPr>
    <w:rPr>
      <w:rFonts w:ascii="Times New Roman" w:hAnsi="Times New Roman" w:cs="Times New Roman"/>
      <w:kern w:val="0"/>
      <w:szCs w:val="24"/>
      <w14:ligatures w14:val="none"/>
    </w:rPr>
  </w:style>
  <w:style w:type="paragraph" w:styleId="Header">
    <w:name w:val="header"/>
    <w:basedOn w:val="Normal"/>
    <w:link w:val="HeaderChar"/>
    <w:uiPriority w:val="99"/>
    <w:unhideWhenUsed/>
    <w:rsid w:val="001D6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729"/>
    <w:rPr>
      <w:rFonts w:cs="Vrinda"/>
    </w:rPr>
  </w:style>
  <w:style w:type="paragraph" w:styleId="Footer">
    <w:name w:val="footer"/>
    <w:basedOn w:val="Normal"/>
    <w:link w:val="FooterChar"/>
    <w:uiPriority w:val="99"/>
    <w:unhideWhenUsed/>
    <w:rsid w:val="001D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729"/>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149053">
      <w:bodyDiv w:val="1"/>
      <w:marLeft w:val="0"/>
      <w:marRight w:val="0"/>
      <w:marTop w:val="0"/>
      <w:marBottom w:val="0"/>
      <w:divBdr>
        <w:top w:val="none" w:sz="0" w:space="0" w:color="auto"/>
        <w:left w:val="none" w:sz="0" w:space="0" w:color="auto"/>
        <w:bottom w:val="none" w:sz="0" w:space="0" w:color="auto"/>
        <w:right w:val="none" w:sz="0" w:space="0" w:color="auto"/>
      </w:divBdr>
    </w:div>
    <w:div w:id="1816095358">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2026-08-04T02:58:00Z</dcterms:created>
  <dcterms:modified xsi:type="dcterms:W3CDTF">2026-08-04T02:58:00Z</dcterms:modified>
</cp:coreProperties>
</file>