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7BF9" w14:textId="7FBD59BE" w:rsidR="002359DC" w:rsidRPr="00EC0484" w:rsidRDefault="003931DB" w:rsidP="002359DC">
      <w:pPr>
        <w:rPr>
          <w:b/>
          <w:bCs/>
          <w:u w:val="single"/>
        </w:rPr>
      </w:pPr>
      <w:r>
        <w:rPr>
          <w:b/>
          <w:bCs/>
        </w:rPr>
        <w:t xml:space="preserve">                        </w:t>
      </w:r>
      <w:r w:rsidR="00B13EFF">
        <w:rPr>
          <w:b/>
          <w:bCs/>
        </w:rPr>
        <w:t xml:space="preserve">              </w:t>
      </w:r>
      <w:r>
        <w:rPr>
          <w:b/>
          <w:bCs/>
        </w:rPr>
        <w:t xml:space="preserve">   </w:t>
      </w:r>
      <w:r w:rsidR="00B13EFF">
        <w:rPr>
          <w:b/>
          <w:bCs/>
          <w:u w:val="single"/>
        </w:rPr>
        <w:t>N</w:t>
      </w:r>
      <w:r w:rsidR="002359DC" w:rsidRPr="00EC0484">
        <w:rPr>
          <w:b/>
          <w:bCs/>
          <w:u w:val="single"/>
        </w:rPr>
        <w:t>ON-FINITE VERBS</w:t>
      </w:r>
    </w:p>
    <w:p w14:paraId="119CA21B" w14:textId="6D21A2FB" w:rsidR="002359DC" w:rsidRPr="003931DB" w:rsidRDefault="002359DC">
      <w:pPr>
        <w:rPr>
          <w:b/>
          <w:bCs/>
        </w:rPr>
      </w:pPr>
      <w:r w:rsidRPr="00B701E7">
        <w:rPr>
          <w:b/>
          <w:bCs/>
        </w:rPr>
        <w:t>Non-finite verbs</w:t>
      </w:r>
      <w:r>
        <w:t xml:space="preserve"> are verb forms that do not show </w:t>
      </w:r>
      <w:r w:rsidR="003931DB">
        <w:t>t</w:t>
      </w:r>
      <w:r>
        <w:t xml:space="preserve">ense or person. </w:t>
      </w:r>
      <w:r w:rsidR="00383B42">
        <w:t>T</w:t>
      </w:r>
      <w:r>
        <w:t xml:space="preserve">hey can't function as the main verb of a sentence. There are three main types of non-finite verbs: </w:t>
      </w:r>
      <w:r w:rsidR="007A02D0" w:rsidRPr="003931DB">
        <w:rPr>
          <w:b/>
          <w:bCs/>
        </w:rPr>
        <w:t>gerunds, infinitives</w:t>
      </w:r>
      <w:r w:rsidRPr="003931DB">
        <w:rPr>
          <w:b/>
          <w:bCs/>
        </w:rPr>
        <w:t>, and</w:t>
      </w:r>
      <w:r w:rsidR="003931DB" w:rsidRPr="003931DB">
        <w:rPr>
          <w:b/>
          <w:bCs/>
        </w:rPr>
        <w:t xml:space="preserve"> </w:t>
      </w:r>
      <w:r w:rsidRPr="003931DB">
        <w:rPr>
          <w:b/>
          <w:bCs/>
        </w:rPr>
        <w:t>participles.</w:t>
      </w:r>
    </w:p>
    <w:p w14:paraId="31B59287" w14:textId="3946FD50" w:rsidR="00B17CEF" w:rsidRPr="003931DB" w:rsidRDefault="00B17CEF" w:rsidP="00B17CEF">
      <w:pPr>
        <w:rPr>
          <w:b/>
          <w:bCs/>
        </w:rPr>
      </w:pPr>
    </w:p>
    <w:p w14:paraId="74DDC8F2" w14:textId="77777777" w:rsidR="00460D10" w:rsidRPr="00EC0484" w:rsidRDefault="00460D10" w:rsidP="00460D10">
      <w:pPr>
        <w:rPr>
          <w:b/>
          <w:bCs/>
          <w:u w:val="single"/>
        </w:rPr>
      </w:pPr>
      <w:r w:rsidRPr="00EC0484">
        <w:rPr>
          <w:b/>
          <w:bCs/>
          <w:u w:val="single"/>
        </w:rPr>
        <w:t>1. Gerund:</w:t>
      </w:r>
    </w:p>
    <w:p w14:paraId="015ABDC6" w14:textId="66039DF4" w:rsidR="00460D10" w:rsidRPr="000D0571" w:rsidRDefault="00460D10" w:rsidP="00460D10">
      <w:pPr>
        <w:rPr>
          <w:b/>
          <w:bCs/>
        </w:rPr>
      </w:pPr>
      <w:r w:rsidRPr="000D0571">
        <w:rPr>
          <w:b/>
          <w:bCs/>
        </w:rPr>
        <w:t xml:space="preserve"> A gerund is a verb form that functions as a noun in a sentence.</w:t>
      </w:r>
    </w:p>
    <w:p w14:paraId="059DB682" w14:textId="7C450429" w:rsidR="00460D10" w:rsidRDefault="00460D10" w:rsidP="00834DA0">
      <w:pPr>
        <w:pStyle w:val="ListParagraph"/>
        <w:numPr>
          <w:ilvl w:val="0"/>
          <w:numId w:val="4"/>
        </w:numPr>
      </w:pPr>
      <w:r w:rsidRPr="00834DA0">
        <w:rPr>
          <w:b/>
          <w:bCs/>
        </w:rPr>
        <w:t>It is created by adding "-</w:t>
      </w:r>
      <w:proofErr w:type="spellStart"/>
      <w:r w:rsidRPr="00834DA0">
        <w:rPr>
          <w:b/>
          <w:bCs/>
        </w:rPr>
        <w:t>ing</w:t>
      </w:r>
      <w:proofErr w:type="spellEnd"/>
      <w:r w:rsidRPr="00834DA0">
        <w:rPr>
          <w:b/>
          <w:bCs/>
        </w:rPr>
        <w:t xml:space="preserve">" to the base form of a verb </w:t>
      </w:r>
      <w:r>
        <w:t>(e.g., "walking," "swimming," "reading").</w:t>
      </w:r>
    </w:p>
    <w:p w14:paraId="08E18613" w14:textId="49C08FC2" w:rsidR="00460D10" w:rsidRPr="00834DA0" w:rsidRDefault="00460D10" w:rsidP="00834DA0">
      <w:pPr>
        <w:pStyle w:val="ListParagraph"/>
        <w:numPr>
          <w:ilvl w:val="0"/>
          <w:numId w:val="4"/>
        </w:numPr>
        <w:rPr>
          <w:b/>
          <w:bCs/>
        </w:rPr>
      </w:pPr>
      <w:r w:rsidRPr="00834DA0">
        <w:rPr>
          <w:b/>
          <w:bCs/>
        </w:rPr>
        <w:t>Gerunds are used to name an action or activity, often as the subject or object of a sentence.</w:t>
      </w:r>
    </w:p>
    <w:p w14:paraId="6BCC51FA" w14:textId="7DC11A51" w:rsidR="000811D5" w:rsidRPr="00BF56FD" w:rsidRDefault="00460D10" w:rsidP="00BF56FD">
      <w:pPr>
        <w:pStyle w:val="ListParagraph"/>
        <w:numPr>
          <w:ilvl w:val="0"/>
          <w:numId w:val="4"/>
        </w:numPr>
        <w:rPr>
          <w:b/>
          <w:bCs/>
        </w:rPr>
      </w:pPr>
      <w:r w:rsidRPr="00834DA0">
        <w:rPr>
          <w:b/>
          <w:bCs/>
        </w:rPr>
        <w:t xml:space="preserve">They can also be used as the object of a </w:t>
      </w:r>
      <w:r w:rsidRPr="00BF56FD">
        <w:rPr>
          <w:b/>
          <w:bCs/>
        </w:rPr>
        <w:t xml:space="preserve">preposition </w:t>
      </w:r>
      <w:r>
        <w:t xml:space="preserve">(e.g., "She is good at singing."). </w:t>
      </w:r>
    </w:p>
    <w:p w14:paraId="12275FA1" w14:textId="7428DCE5" w:rsidR="0011241A" w:rsidRPr="0011241A" w:rsidRDefault="0011241A" w:rsidP="0011241A">
      <w:pPr>
        <w:rPr>
          <w:b/>
          <w:bCs/>
          <w:u w:val="single"/>
        </w:rPr>
      </w:pPr>
      <w:r w:rsidRPr="0011241A">
        <w:rPr>
          <w:b/>
          <w:bCs/>
          <w:u w:val="single"/>
        </w:rPr>
        <w:t>Structure:</w:t>
      </w:r>
    </w:p>
    <w:p w14:paraId="4C16A466" w14:textId="359E3B88" w:rsidR="0011241A" w:rsidRPr="00C12AD9" w:rsidRDefault="0011241A" w:rsidP="0011241A">
      <w:pPr>
        <w:pStyle w:val="ListParagraph"/>
        <w:numPr>
          <w:ilvl w:val="0"/>
          <w:numId w:val="4"/>
        </w:numPr>
        <w:rPr>
          <w:b/>
          <w:bCs/>
        </w:rPr>
      </w:pPr>
      <w:r>
        <w:t>Gerunds are verb forms ending in “-</w:t>
      </w:r>
      <w:proofErr w:type="spellStart"/>
      <w:r>
        <w:t>ing</w:t>
      </w:r>
      <w:proofErr w:type="spellEnd"/>
      <w:r>
        <w:t>” that function as nouns.</w:t>
      </w:r>
      <w:r w:rsidRPr="00C12AD9">
        <w:rPr>
          <w:b/>
          <w:bCs/>
        </w:rPr>
        <w:t xml:space="preserve"> (V1+-</w:t>
      </w:r>
      <w:proofErr w:type="spellStart"/>
      <w:r w:rsidRPr="00C12AD9">
        <w:rPr>
          <w:b/>
          <w:bCs/>
        </w:rPr>
        <w:t>ing</w:t>
      </w:r>
      <w:proofErr w:type="spellEnd"/>
      <w:r w:rsidRPr="00C12AD9">
        <w:rPr>
          <w:b/>
          <w:bCs/>
        </w:rPr>
        <w:t>)</w:t>
      </w:r>
    </w:p>
    <w:p w14:paraId="71C3C99B" w14:textId="77777777" w:rsidR="000811D5" w:rsidRDefault="000811D5" w:rsidP="000811D5">
      <w:pPr>
        <w:pStyle w:val="ListParagraph"/>
        <w:ind w:left="458"/>
      </w:pPr>
    </w:p>
    <w:p w14:paraId="31B76AD8" w14:textId="5B15E374" w:rsidR="00460D10" w:rsidRPr="00EC0484" w:rsidRDefault="00460D10" w:rsidP="000811D5">
      <w:pPr>
        <w:pStyle w:val="ListParagraph"/>
        <w:ind w:left="458"/>
        <w:rPr>
          <w:b/>
          <w:bCs/>
          <w:u w:val="single"/>
        </w:rPr>
      </w:pPr>
      <w:r w:rsidRPr="00EC0484">
        <w:rPr>
          <w:b/>
          <w:bCs/>
          <w:u w:val="single"/>
        </w:rPr>
        <w:t>Examples:</w:t>
      </w:r>
    </w:p>
    <w:p w14:paraId="235F74CC" w14:textId="6B38ED67" w:rsidR="00460D10" w:rsidRDefault="00460D10" w:rsidP="004D0F31">
      <w:pPr>
        <w:pStyle w:val="ListParagraph"/>
        <w:numPr>
          <w:ilvl w:val="0"/>
          <w:numId w:val="7"/>
        </w:numPr>
      </w:pPr>
      <w:r w:rsidRPr="00B701E7">
        <w:rPr>
          <w:b/>
          <w:bCs/>
        </w:rPr>
        <w:t>Walking</w:t>
      </w:r>
      <w:r>
        <w:t xml:space="preserve"> is good exercise. (Here, "walking" is the subject of the sentence, functioning as a noun.)</w:t>
      </w:r>
    </w:p>
    <w:p w14:paraId="0B71B2C8" w14:textId="58033743" w:rsidR="00D935D7" w:rsidRPr="00C12AD9" w:rsidRDefault="000811D5" w:rsidP="00B17CEF">
      <w:pPr>
        <w:pStyle w:val="ListParagraph"/>
        <w:numPr>
          <w:ilvl w:val="0"/>
          <w:numId w:val="7"/>
        </w:numPr>
      </w:pPr>
      <w:r>
        <w:t>I</w:t>
      </w:r>
      <w:r w:rsidR="00460D10">
        <w:t xml:space="preserve"> enjoy </w:t>
      </w:r>
      <w:r w:rsidR="00460D10" w:rsidRPr="00B701E7">
        <w:rPr>
          <w:b/>
          <w:bCs/>
        </w:rPr>
        <w:t>reading</w:t>
      </w:r>
      <w:r w:rsidR="00460D10">
        <w:t xml:space="preserve"> books. (Here, "reading" is the direct object of the verb "enjoy," functioning as a noun.)</w:t>
      </w:r>
    </w:p>
    <w:p w14:paraId="798B083B" w14:textId="77777777" w:rsidR="00DD0809" w:rsidRPr="00B701E7" w:rsidRDefault="00DD0809" w:rsidP="00B17CEF">
      <w:pPr>
        <w:rPr>
          <w:b/>
          <w:bCs/>
        </w:rPr>
      </w:pPr>
    </w:p>
    <w:p w14:paraId="480D1F52" w14:textId="1EF53610" w:rsidR="00B17CEF" w:rsidRPr="00D935D7" w:rsidRDefault="00B17CEF" w:rsidP="00B17CEF">
      <w:pPr>
        <w:rPr>
          <w:b/>
          <w:bCs/>
          <w:u w:val="single"/>
        </w:rPr>
      </w:pPr>
      <w:r>
        <w:t xml:space="preserve"> </w:t>
      </w:r>
      <w:r w:rsidRPr="00D935D7">
        <w:rPr>
          <w:b/>
          <w:bCs/>
          <w:u w:val="single"/>
        </w:rPr>
        <w:t>Functions of gerunds:</w:t>
      </w:r>
    </w:p>
    <w:p w14:paraId="13834AD3" w14:textId="52ED334F" w:rsidR="00B17CEF" w:rsidRDefault="00B17CEF" w:rsidP="00DD0809">
      <w:pPr>
        <w:pStyle w:val="ListParagraph"/>
        <w:numPr>
          <w:ilvl w:val="0"/>
          <w:numId w:val="6"/>
        </w:numPr>
      </w:pPr>
      <w:r w:rsidRPr="00DD0809">
        <w:rPr>
          <w:b/>
          <w:bCs/>
        </w:rPr>
        <w:t>As the subject of a sentence:</w:t>
      </w:r>
      <w:r>
        <w:t xml:space="preserve"> Gerunds can serve as the subject of a sentence.</w:t>
      </w:r>
    </w:p>
    <w:p w14:paraId="70493391" w14:textId="77777777" w:rsidR="007D2429" w:rsidRPr="006004B2" w:rsidRDefault="00B17CEF" w:rsidP="007D2429">
      <w:pPr>
        <w:ind w:left="360"/>
      </w:pPr>
      <w:r>
        <w:t xml:space="preserve">Example: </w:t>
      </w:r>
      <w:r w:rsidR="007D2429" w:rsidRPr="007D2429">
        <w:rPr>
          <w:b/>
          <w:bCs/>
        </w:rPr>
        <w:t xml:space="preserve">Swimming </w:t>
      </w:r>
      <w:r w:rsidR="007D2429" w:rsidRPr="006004B2">
        <w:t xml:space="preserve">is a good exercise. </w:t>
      </w:r>
    </w:p>
    <w:p w14:paraId="434C3571" w14:textId="77777777" w:rsidR="007D2429" w:rsidRPr="006004B2" w:rsidRDefault="007D2429" w:rsidP="007D2429">
      <w:pPr>
        <w:ind w:left="360"/>
      </w:pPr>
      <w:r w:rsidRPr="007D2429">
        <w:rPr>
          <w:b/>
          <w:bCs/>
        </w:rPr>
        <w:t xml:space="preserve">Giving </w:t>
      </w:r>
      <w:r w:rsidRPr="006004B2">
        <w:t xml:space="preserve">is better than receiving. </w:t>
      </w:r>
    </w:p>
    <w:p w14:paraId="3BB84757" w14:textId="03816344" w:rsidR="007D2429" w:rsidRPr="006004B2" w:rsidRDefault="007D2429" w:rsidP="006004B2">
      <w:pPr>
        <w:ind w:left="360"/>
      </w:pPr>
      <w:r w:rsidRPr="007D2429">
        <w:rPr>
          <w:b/>
          <w:bCs/>
        </w:rPr>
        <w:t xml:space="preserve">Seeing </w:t>
      </w:r>
      <w:r w:rsidRPr="006004B2">
        <w:t xml:space="preserve">is believing. </w:t>
      </w:r>
    </w:p>
    <w:p w14:paraId="6864AF05" w14:textId="4AAA5EF8" w:rsidR="00B17CEF" w:rsidRPr="007D2429" w:rsidRDefault="00B17CEF" w:rsidP="007D2429">
      <w:pPr>
        <w:pStyle w:val="ListParagraph"/>
        <w:numPr>
          <w:ilvl w:val="0"/>
          <w:numId w:val="6"/>
        </w:numPr>
        <w:rPr>
          <w:b/>
          <w:bCs/>
        </w:rPr>
      </w:pPr>
      <w:r w:rsidRPr="007D2429">
        <w:rPr>
          <w:b/>
          <w:bCs/>
        </w:rPr>
        <w:t>As the object of a verb:</w:t>
      </w:r>
      <w:r>
        <w:t xml:space="preserve"> Gerunds can be the direct object of a verb.</w:t>
      </w:r>
    </w:p>
    <w:p w14:paraId="799B539D" w14:textId="10F4C968" w:rsidR="00B17CEF" w:rsidRDefault="00B17CEF" w:rsidP="00DD0809">
      <w:pPr>
        <w:pStyle w:val="ListParagraph"/>
      </w:pPr>
      <w:r>
        <w:t>Example: I</w:t>
      </w:r>
      <w:r w:rsidR="00254F1B">
        <w:t xml:space="preserve"> like</w:t>
      </w:r>
      <w:r>
        <w:t xml:space="preserve"> </w:t>
      </w:r>
      <w:r w:rsidRPr="00DD0809">
        <w:rPr>
          <w:b/>
          <w:bCs/>
        </w:rPr>
        <w:t>reading</w:t>
      </w:r>
      <w:r>
        <w:t xml:space="preserve"> </w:t>
      </w:r>
      <w:r w:rsidR="00254F1B">
        <w:t>poetry</w:t>
      </w:r>
      <w:r>
        <w:t>.</w:t>
      </w:r>
    </w:p>
    <w:p w14:paraId="79CBD063" w14:textId="1EB03674" w:rsidR="004F7367" w:rsidRPr="007A149A" w:rsidRDefault="004F7367" w:rsidP="007A149A">
      <w:pPr>
        <w:pStyle w:val="ListParagraph"/>
        <w:rPr>
          <w:b/>
          <w:bCs/>
        </w:rPr>
      </w:pPr>
      <w:r>
        <w:t xml:space="preserve">Stop </w:t>
      </w:r>
      <w:r w:rsidRPr="00345686">
        <w:rPr>
          <w:b/>
          <w:bCs/>
        </w:rPr>
        <w:t xml:space="preserve">writing. </w:t>
      </w:r>
    </w:p>
    <w:p w14:paraId="5E56BF21" w14:textId="671C9ABE" w:rsidR="004F7367" w:rsidRPr="007A149A" w:rsidRDefault="004F7367" w:rsidP="007A149A">
      <w:pPr>
        <w:pStyle w:val="ListParagraph"/>
        <w:rPr>
          <w:b/>
          <w:bCs/>
        </w:rPr>
      </w:pPr>
      <w:r>
        <w:t xml:space="preserve">I could not help </w:t>
      </w:r>
      <w:r w:rsidR="007A149A" w:rsidRPr="007A149A">
        <w:rPr>
          <w:b/>
          <w:bCs/>
        </w:rPr>
        <w:t>laughing.</w:t>
      </w:r>
    </w:p>
    <w:p w14:paraId="40EF4156" w14:textId="77777777" w:rsidR="004F7367" w:rsidRDefault="004F7367" w:rsidP="00DD0809">
      <w:pPr>
        <w:pStyle w:val="ListParagraph"/>
        <w:rPr>
          <w:b/>
          <w:bCs/>
        </w:rPr>
      </w:pPr>
      <w:r>
        <w:t xml:space="preserve">Don’t give up </w:t>
      </w:r>
      <w:r w:rsidRPr="007A149A">
        <w:rPr>
          <w:b/>
          <w:bCs/>
        </w:rPr>
        <w:t>trying.</w:t>
      </w:r>
    </w:p>
    <w:p w14:paraId="14F3BEEB" w14:textId="77777777" w:rsidR="007A149A" w:rsidRPr="007A149A" w:rsidRDefault="007A149A" w:rsidP="00DD0809">
      <w:pPr>
        <w:pStyle w:val="ListParagraph"/>
        <w:rPr>
          <w:b/>
          <w:bCs/>
        </w:rPr>
      </w:pPr>
    </w:p>
    <w:p w14:paraId="7901BBEC" w14:textId="215C157C" w:rsidR="00B17CEF" w:rsidRDefault="003E6E0E" w:rsidP="00DD0809">
      <w:pPr>
        <w:pStyle w:val="ListParagraph"/>
        <w:numPr>
          <w:ilvl w:val="0"/>
          <w:numId w:val="6"/>
        </w:numPr>
      </w:pPr>
      <w:r>
        <w:rPr>
          <w:b/>
          <w:bCs/>
        </w:rPr>
        <w:t>Object of preposition (</w:t>
      </w:r>
      <w:r w:rsidR="00B17CEF" w:rsidRPr="00DD0809">
        <w:rPr>
          <w:b/>
          <w:bCs/>
        </w:rPr>
        <w:t>After prepositions</w:t>
      </w:r>
      <w:r>
        <w:rPr>
          <w:b/>
          <w:bCs/>
        </w:rPr>
        <w:t>)</w:t>
      </w:r>
      <w:r w:rsidR="00B17CEF" w:rsidRPr="00DD0809">
        <w:rPr>
          <w:b/>
          <w:bCs/>
        </w:rPr>
        <w:t>:</w:t>
      </w:r>
      <w:r w:rsidR="00B17CEF">
        <w:t xml:space="preserve"> Gerunds often follow prepositions.</w:t>
      </w:r>
    </w:p>
    <w:p w14:paraId="52934452" w14:textId="0E88FBDB" w:rsidR="00B17CEF" w:rsidRDefault="00B17CEF" w:rsidP="00DD0809">
      <w:pPr>
        <w:pStyle w:val="ListParagraph"/>
      </w:pPr>
      <w:r>
        <w:t xml:space="preserve">Example: She is good at </w:t>
      </w:r>
      <w:r w:rsidRPr="00DD0809">
        <w:rPr>
          <w:b/>
          <w:bCs/>
        </w:rPr>
        <w:t>singing</w:t>
      </w:r>
      <w:r>
        <w:t>.</w:t>
      </w:r>
    </w:p>
    <w:p w14:paraId="1F4D4915" w14:textId="033CF967" w:rsidR="00FF0DBE" w:rsidRDefault="00FF0DBE" w:rsidP="00FF0DBE">
      <w:pPr>
        <w:pStyle w:val="ListParagraph"/>
      </w:pPr>
      <w:r>
        <w:t xml:space="preserve">I am fond of </w:t>
      </w:r>
      <w:r w:rsidRPr="00FF0DBE">
        <w:rPr>
          <w:b/>
          <w:bCs/>
        </w:rPr>
        <w:t>catching</w:t>
      </w:r>
      <w:r>
        <w:t xml:space="preserve"> fish. </w:t>
      </w:r>
    </w:p>
    <w:p w14:paraId="66790280" w14:textId="04B7AE21" w:rsidR="00FF0DBE" w:rsidRPr="00FF0DBE" w:rsidRDefault="00FF0DBE" w:rsidP="00FF0DBE">
      <w:pPr>
        <w:pStyle w:val="ListParagraph"/>
        <w:rPr>
          <w:b/>
          <w:bCs/>
        </w:rPr>
      </w:pPr>
      <w:r>
        <w:t xml:space="preserve">I am tired of </w:t>
      </w:r>
      <w:r w:rsidRPr="00FF0DBE">
        <w:rPr>
          <w:b/>
          <w:bCs/>
        </w:rPr>
        <w:t xml:space="preserve">writing. </w:t>
      </w:r>
    </w:p>
    <w:p w14:paraId="4B61D944" w14:textId="77777777" w:rsidR="00FF0DBE" w:rsidRDefault="00FF0DBE" w:rsidP="00DD0809">
      <w:pPr>
        <w:pStyle w:val="ListParagraph"/>
      </w:pPr>
      <w:r>
        <w:t xml:space="preserve">They are punished for </w:t>
      </w:r>
      <w:r w:rsidRPr="00FF0DBE">
        <w:rPr>
          <w:b/>
          <w:bCs/>
        </w:rPr>
        <w:t>telling</w:t>
      </w:r>
      <w:r>
        <w:t xml:space="preserve"> a lie.</w:t>
      </w:r>
    </w:p>
    <w:p w14:paraId="3284E0F4" w14:textId="77777777" w:rsidR="00FF0DBE" w:rsidRDefault="00FF0DBE" w:rsidP="00DD0809">
      <w:pPr>
        <w:pStyle w:val="ListParagraph"/>
      </w:pPr>
    </w:p>
    <w:p w14:paraId="78B793E2" w14:textId="5FD7C571" w:rsidR="00B17CEF" w:rsidRDefault="00B17CEF" w:rsidP="00DD0809">
      <w:pPr>
        <w:pStyle w:val="ListParagraph"/>
        <w:numPr>
          <w:ilvl w:val="0"/>
          <w:numId w:val="6"/>
        </w:numPr>
      </w:pPr>
      <w:r w:rsidRPr="00DD0809">
        <w:rPr>
          <w:b/>
          <w:bCs/>
        </w:rPr>
        <w:t xml:space="preserve">As an object of possession: </w:t>
      </w:r>
      <w:r>
        <w:t>Gerunds can show that something belongs to someone.</w:t>
      </w:r>
    </w:p>
    <w:p w14:paraId="28B54606" w14:textId="4BD7B2F0" w:rsidR="00BE0EB2" w:rsidRDefault="00B17CEF" w:rsidP="00DD0809">
      <w:pPr>
        <w:pStyle w:val="ListParagraph"/>
      </w:pPr>
      <w:r>
        <w:t xml:space="preserve">Example: I appreciate his </w:t>
      </w:r>
      <w:r w:rsidRPr="00DD0809">
        <w:rPr>
          <w:b/>
          <w:bCs/>
        </w:rPr>
        <w:t>helping</w:t>
      </w:r>
      <w:r>
        <w:t xml:space="preserve"> me.</w:t>
      </w:r>
    </w:p>
    <w:p w14:paraId="4D35F4B0" w14:textId="77777777" w:rsidR="00B33F31" w:rsidRDefault="00B33F31" w:rsidP="00DD0809">
      <w:pPr>
        <w:pStyle w:val="ListParagraph"/>
      </w:pPr>
    </w:p>
    <w:p w14:paraId="1C9935E7" w14:textId="3915CCFD" w:rsidR="00B33F31" w:rsidRPr="00B17B69" w:rsidRDefault="00B33F31" w:rsidP="00B17B69">
      <w:pPr>
        <w:pStyle w:val="ListParagraph"/>
        <w:numPr>
          <w:ilvl w:val="0"/>
          <w:numId w:val="6"/>
        </w:numPr>
        <w:rPr>
          <w:b/>
          <w:bCs/>
        </w:rPr>
      </w:pPr>
      <w:r w:rsidRPr="00B33F31">
        <w:rPr>
          <w:b/>
          <w:bCs/>
        </w:rPr>
        <w:t xml:space="preserve">By + Gerund: </w:t>
      </w:r>
    </w:p>
    <w:p w14:paraId="7C9072C9" w14:textId="77777777" w:rsidR="00B17B69" w:rsidRDefault="00B17B69" w:rsidP="00B33F31">
      <w:pPr>
        <w:pStyle w:val="ListParagraph"/>
      </w:pPr>
      <w:r>
        <w:t>Example:</w:t>
      </w:r>
    </w:p>
    <w:p w14:paraId="1D7BB5D5" w14:textId="707CBDF6" w:rsidR="00B33F31" w:rsidRDefault="00B33F31" w:rsidP="00B33F31">
      <w:pPr>
        <w:pStyle w:val="ListParagraph"/>
      </w:pPr>
      <w:r>
        <w:t xml:space="preserve">By </w:t>
      </w:r>
      <w:r w:rsidRPr="00B33F31">
        <w:rPr>
          <w:b/>
          <w:bCs/>
        </w:rPr>
        <w:t>eating</w:t>
      </w:r>
      <w:r>
        <w:t xml:space="preserve"> a balanced diet, you can live well. </w:t>
      </w:r>
    </w:p>
    <w:p w14:paraId="1F03ACF5" w14:textId="753747AC" w:rsidR="00B33F31" w:rsidRDefault="00B33F31" w:rsidP="00B33F31">
      <w:pPr>
        <w:pStyle w:val="ListParagraph"/>
      </w:pPr>
      <w:r>
        <w:t xml:space="preserve">By </w:t>
      </w:r>
      <w:r w:rsidRPr="00B33F31">
        <w:rPr>
          <w:b/>
          <w:bCs/>
        </w:rPr>
        <w:t>drinking</w:t>
      </w:r>
      <w:r>
        <w:t xml:space="preserve"> milk, you can get vitamins. </w:t>
      </w:r>
    </w:p>
    <w:p w14:paraId="6B0EFC82" w14:textId="77777777" w:rsidR="00B33F31" w:rsidRDefault="00B33F31" w:rsidP="00DD0809">
      <w:pPr>
        <w:pStyle w:val="ListParagraph"/>
      </w:pPr>
      <w:r>
        <w:t xml:space="preserve">By </w:t>
      </w:r>
      <w:r w:rsidRPr="00B17B69">
        <w:rPr>
          <w:b/>
          <w:bCs/>
        </w:rPr>
        <w:t>being</w:t>
      </w:r>
      <w:r>
        <w:t xml:space="preserve"> curious, he can learn many things. </w:t>
      </w:r>
    </w:p>
    <w:p w14:paraId="38F9E856" w14:textId="77777777" w:rsidR="00B33F31" w:rsidRDefault="00B33F31" w:rsidP="00DD0809">
      <w:pPr>
        <w:pStyle w:val="ListParagraph"/>
      </w:pPr>
    </w:p>
    <w:p w14:paraId="168CEF9E" w14:textId="0835B465" w:rsidR="00B33F31" w:rsidRPr="00B17B69" w:rsidRDefault="00B33F31" w:rsidP="00B17B69">
      <w:pPr>
        <w:pStyle w:val="ListParagraph"/>
        <w:numPr>
          <w:ilvl w:val="0"/>
          <w:numId w:val="6"/>
        </w:numPr>
        <w:rPr>
          <w:b/>
          <w:bCs/>
        </w:rPr>
      </w:pPr>
      <w:r w:rsidRPr="00B17B69">
        <w:rPr>
          <w:b/>
          <w:bCs/>
        </w:rPr>
        <w:t xml:space="preserve">Without + Gerund: </w:t>
      </w:r>
    </w:p>
    <w:p w14:paraId="37D14C9A" w14:textId="77777777" w:rsidR="00B33F31" w:rsidRDefault="00B33F31" w:rsidP="00DD0809">
      <w:pPr>
        <w:pStyle w:val="ListParagraph"/>
      </w:pPr>
      <w:r>
        <w:t xml:space="preserve">Without </w:t>
      </w:r>
      <w:r w:rsidRPr="00B17B69">
        <w:rPr>
          <w:b/>
          <w:bCs/>
        </w:rPr>
        <w:t>working</w:t>
      </w:r>
      <w:r>
        <w:t xml:space="preserve"> hard, you cannot success.</w:t>
      </w:r>
    </w:p>
    <w:p w14:paraId="10EB3BAA" w14:textId="77777777" w:rsidR="00AF7F87" w:rsidRDefault="00AF7F87" w:rsidP="00DD0809">
      <w:pPr>
        <w:pStyle w:val="ListParagraph"/>
      </w:pPr>
    </w:p>
    <w:p w14:paraId="1C5B0A88" w14:textId="77777777" w:rsidR="00AF7F87" w:rsidRDefault="00AF7F87" w:rsidP="00DD0809">
      <w:pPr>
        <w:pStyle w:val="ListParagraph"/>
      </w:pPr>
    </w:p>
    <w:p w14:paraId="4E8C3355" w14:textId="78F9C795" w:rsidR="00AF7F87" w:rsidRPr="00AF7F87" w:rsidRDefault="00AF7F87" w:rsidP="00DD0809">
      <w:pPr>
        <w:pStyle w:val="ListParagraph"/>
        <w:rPr>
          <w:b/>
          <w:bCs/>
          <w:u w:val="single"/>
        </w:rPr>
      </w:pPr>
      <w:r w:rsidRPr="00AF7F87">
        <w:rPr>
          <w:b/>
          <w:bCs/>
          <w:u w:val="single"/>
        </w:rPr>
        <w:t>Exercise 1</w:t>
      </w:r>
    </w:p>
    <w:p w14:paraId="43C31EC6" w14:textId="77777777" w:rsidR="00AF7F87" w:rsidRDefault="00AF7F87">
      <w:pPr>
        <w:pStyle w:val="NormalWeb"/>
      </w:pPr>
      <w:r>
        <w:rPr>
          <w:rStyle w:val="Strong"/>
        </w:rPr>
        <w:t xml:space="preserve">Identify the gerund in each sentence and state whether it is used as a </w:t>
      </w:r>
      <w:r>
        <w:rPr>
          <w:rStyle w:val="Emphasis"/>
          <w:b/>
          <w:bCs/>
        </w:rPr>
        <w:t>Subject</w:t>
      </w:r>
      <w:r>
        <w:rPr>
          <w:rStyle w:val="Strong"/>
        </w:rPr>
        <w:t xml:space="preserve"> or an </w:t>
      </w:r>
      <w:r>
        <w:rPr>
          <w:rStyle w:val="Emphasis"/>
          <w:b/>
          <w:bCs/>
        </w:rPr>
        <w:t>Object</w:t>
      </w:r>
      <w:r>
        <w:rPr>
          <w:rStyle w:val="Strong"/>
        </w:rPr>
        <w:t>.</w:t>
      </w:r>
    </w:p>
    <w:p w14:paraId="2F807609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Reading</w:t>
      </w:r>
      <w:r>
        <w:rPr>
          <w:rFonts w:eastAsia="Times New Roman"/>
        </w:rPr>
        <w:t xml:space="preserve"> improves our vocabulary. </w:t>
      </w:r>
    </w:p>
    <w:p w14:paraId="6E3D0485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My brother enjoys </w:t>
      </w:r>
      <w:r>
        <w:rPr>
          <w:rStyle w:val="Strong"/>
          <w:rFonts w:eastAsia="Times New Roman"/>
        </w:rPr>
        <w:t>playing</w:t>
      </w:r>
      <w:r>
        <w:rPr>
          <w:rFonts w:eastAsia="Times New Roman"/>
        </w:rPr>
        <w:t xml:space="preserve"> football every evening. </w:t>
      </w:r>
    </w:p>
    <w:p w14:paraId="35E34692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Swimming</w:t>
      </w:r>
      <w:r>
        <w:rPr>
          <w:rFonts w:eastAsia="Times New Roman"/>
        </w:rPr>
        <w:t xml:space="preserve"> is a healthy form of exercise. </w:t>
      </w:r>
    </w:p>
    <w:p w14:paraId="6B172A39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The children finished </w:t>
      </w:r>
      <w:r>
        <w:rPr>
          <w:rStyle w:val="Strong"/>
          <w:rFonts w:eastAsia="Times New Roman"/>
        </w:rPr>
        <w:t>cleaning</w:t>
      </w:r>
      <w:r>
        <w:rPr>
          <w:rFonts w:eastAsia="Times New Roman"/>
        </w:rPr>
        <w:t xml:space="preserve"> the classroom before lunch. </w:t>
      </w:r>
    </w:p>
    <w:p w14:paraId="72BBCF14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Gardening</w:t>
      </w:r>
      <w:r>
        <w:rPr>
          <w:rFonts w:eastAsia="Times New Roman"/>
        </w:rPr>
        <w:t xml:space="preserve"> gives my grandmother great joy. </w:t>
      </w:r>
    </w:p>
    <w:p w14:paraId="2A043491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She avoided </w:t>
      </w:r>
      <w:r>
        <w:rPr>
          <w:rStyle w:val="Strong"/>
          <w:rFonts w:eastAsia="Times New Roman"/>
        </w:rPr>
        <w:t>answering</w:t>
      </w:r>
      <w:r>
        <w:rPr>
          <w:rFonts w:eastAsia="Times New Roman"/>
        </w:rPr>
        <w:t xml:space="preserve"> the difficult question. </w:t>
      </w:r>
    </w:p>
    <w:p w14:paraId="7E6173B7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Painting</w:t>
      </w:r>
      <w:r>
        <w:rPr>
          <w:rFonts w:eastAsia="Times New Roman"/>
        </w:rPr>
        <w:t xml:space="preserve"> requires patience and creativity. </w:t>
      </w:r>
    </w:p>
    <w:p w14:paraId="7BA139E6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We discussed </w:t>
      </w:r>
      <w:r>
        <w:rPr>
          <w:rStyle w:val="Strong"/>
          <w:rFonts w:eastAsia="Times New Roman"/>
        </w:rPr>
        <w:t>planning</w:t>
      </w:r>
      <w:r>
        <w:rPr>
          <w:rFonts w:eastAsia="Times New Roman"/>
        </w:rPr>
        <w:t xml:space="preserve"> the annual school picnic. </w:t>
      </w:r>
    </w:p>
    <w:p w14:paraId="73372782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Walking</w:t>
      </w:r>
      <w:r>
        <w:rPr>
          <w:rFonts w:eastAsia="Times New Roman"/>
        </w:rPr>
        <w:t xml:space="preserve"> in the morning keeps you fit. </w:t>
      </w:r>
    </w:p>
    <w:p w14:paraId="25F3A947" w14:textId="77777777" w:rsidR="00AF7F87" w:rsidRDefault="00AF7F87" w:rsidP="00AF7F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The students love </w:t>
      </w:r>
      <w:r>
        <w:rPr>
          <w:rStyle w:val="Strong"/>
          <w:rFonts w:eastAsia="Times New Roman"/>
        </w:rPr>
        <w:t>learning</w:t>
      </w:r>
      <w:r>
        <w:rPr>
          <w:rFonts w:eastAsia="Times New Roman"/>
        </w:rPr>
        <w:t xml:space="preserve"> through educational games.</w:t>
      </w:r>
    </w:p>
    <w:p w14:paraId="6CCB0EF5" w14:textId="77777777" w:rsidR="00E73AB9" w:rsidRDefault="00E73AB9" w:rsidP="00E73AB9">
      <w:pPr>
        <w:spacing w:before="100" w:beforeAutospacing="1" w:after="100" w:afterAutospacing="1" w:line="240" w:lineRule="auto"/>
        <w:rPr>
          <w:rFonts w:eastAsia="Times New Roman"/>
        </w:rPr>
      </w:pPr>
    </w:p>
    <w:p w14:paraId="69E84190" w14:textId="77777777" w:rsidR="00E73AB9" w:rsidRPr="00E73AB9" w:rsidRDefault="00E73AB9" w:rsidP="00E73AB9">
      <w:p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73AB9">
        <w:rPr>
          <w:rFonts w:eastAsia="Times New Roman"/>
          <w:b/>
          <w:bCs/>
        </w:rPr>
        <w:t>Answer Key</w:t>
      </w:r>
    </w:p>
    <w:p w14:paraId="0E282933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Reading – Subject</w:t>
      </w:r>
    </w:p>
    <w:p w14:paraId="35C154FB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Playing – Object</w:t>
      </w:r>
    </w:p>
    <w:p w14:paraId="54E5F7A6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Swimming – Subject</w:t>
      </w:r>
    </w:p>
    <w:p w14:paraId="155A8CAD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Cleaning – Object</w:t>
      </w:r>
    </w:p>
    <w:p w14:paraId="4DD37581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Gardening – Subject</w:t>
      </w:r>
    </w:p>
    <w:p w14:paraId="444FB998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Answering – Object</w:t>
      </w:r>
    </w:p>
    <w:p w14:paraId="418FCCFE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Painting – Subject</w:t>
      </w:r>
    </w:p>
    <w:p w14:paraId="44B7FEC5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Planning – Object</w:t>
      </w:r>
    </w:p>
    <w:p w14:paraId="61B5A4E1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Walking – Subject</w:t>
      </w:r>
    </w:p>
    <w:p w14:paraId="1083395D" w14:textId="77777777" w:rsidR="00E73AB9" w:rsidRPr="00E73AB9" w:rsidRDefault="00E73AB9" w:rsidP="00E73AB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E73AB9">
        <w:rPr>
          <w:rFonts w:eastAsia="Times New Roman"/>
        </w:rPr>
        <w:t>Learning – Object</w:t>
      </w:r>
    </w:p>
    <w:p w14:paraId="4CBCBD51" w14:textId="77777777" w:rsidR="00B33F31" w:rsidRDefault="00B33F31" w:rsidP="00DD0809">
      <w:pPr>
        <w:pStyle w:val="ListParagraph"/>
      </w:pPr>
    </w:p>
    <w:sectPr w:rsidR="00B33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5CDB"/>
    <w:multiLevelType w:val="hybridMultilevel"/>
    <w:tmpl w:val="0B307E84"/>
    <w:lvl w:ilvl="0" w:tplc="FFFFFFFF">
      <w:numFmt w:val="bullet"/>
      <w:lvlText w:val="-"/>
      <w:lvlJc w:val="left"/>
      <w:pPr>
        <w:ind w:left="458" w:hanging="360"/>
      </w:pPr>
      <w:rPr>
        <w:rFonts w:ascii="Aptos" w:eastAsiaTheme="minorEastAsia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23D43E5D"/>
    <w:multiLevelType w:val="hybridMultilevel"/>
    <w:tmpl w:val="B6346680"/>
    <w:lvl w:ilvl="0" w:tplc="A58EC7DA">
      <w:start w:val="1"/>
      <w:numFmt w:val="decimal"/>
      <w:lvlText w:val="%1."/>
      <w:lvlJc w:val="left"/>
      <w:pPr>
        <w:ind w:left="458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 w15:restartNumberingAfterBreak="0">
    <w:nsid w:val="26BA5DC9"/>
    <w:multiLevelType w:val="hybridMultilevel"/>
    <w:tmpl w:val="49584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96B62"/>
    <w:multiLevelType w:val="hybridMultilevel"/>
    <w:tmpl w:val="081A499E"/>
    <w:lvl w:ilvl="0" w:tplc="A58EC7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86EED"/>
    <w:multiLevelType w:val="hybridMultilevel"/>
    <w:tmpl w:val="8A348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A773B"/>
    <w:multiLevelType w:val="hybridMultilevel"/>
    <w:tmpl w:val="ACB06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6215A"/>
    <w:multiLevelType w:val="hybridMultilevel"/>
    <w:tmpl w:val="E47C297C"/>
    <w:lvl w:ilvl="0" w:tplc="FFFFFFFF">
      <w:numFmt w:val="bullet"/>
      <w:lvlText w:val="-"/>
      <w:lvlJc w:val="left"/>
      <w:pPr>
        <w:ind w:left="458" w:hanging="360"/>
      </w:pPr>
      <w:rPr>
        <w:rFonts w:ascii="Aptos" w:eastAsiaTheme="minorEastAsia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6A2426D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9553C2"/>
    <w:multiLevelType w:val="hybridMultilevel"/>
    <w:tmpl w:val="0F5A321A"/>
    <w:lvl w:ilvl="0" w:tplc="FFFFFFFF">
      <w:numFmt w:val="bullet"/>
      <w:lvlText w:val="-"/>
      <w:lvlJc w:val="left"/>
      <w:pPr>
        <w:ind w:left="409" w:hanging="360"/>
      </w:pPr>
      <w:rPr>
        <w:rFonts w:ascii="Aptos" w:eastAsiaTheme="minorEastAsia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num w:numId="1" w16cid:durableId="339551158">
    <w:abstractNumId w:val="2"/>
  </w:num>
  <w:num w:numId="2" w16cid:durableId="267396206">
    <w:abstractNumId w:val="8"/>
  </w:num>
  <w:num w:numId="3" w16cid:durableId="1769307511">
    <w:abstractNumId w:val="0"/>
  </w:num>
  <w:num w:numId="4" w16cid:durableId="535118818">
    <w:abstractNumId w:val="6"/>
  </w:num>
  <w:num w:numId="5" w16cid:durableId="1421635242">
    <w:abstractNumId w:val="5"/>
  </w:num>
  <w:num w:numId="6" w16cid:durableId="1823043035">
    <w:abstractNumId w:val="3"/>
  </w:num>
  <w:num w:numId="7" w16cid:durableId="667102379">
    <w:abstractNumId w:val="1"/>
  </w:num>
  <w:num w:numId="8" w16cid:durableId="1127430779">
    <w:abstractNumId w:val="7"/>
  </w:num>
  <w:num w:numId="9" w16cid:durableId="204146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DC"/>
    <w:rsid w:val="000811D5"/>
    <w:rsid w:val="00096B3F"/>
    <w:rsid w:val="000D0571"/>
    <w:rsid w:val="0011241A"/>
    <w:rsid w:val="001269FF"/>
    <w:rsid w:val="00213E48"/>
    <w:rsid w:val="002359DC"/>
    <w:rsid w:val="00252A00"/>
    <w:rsid w:val="00254F1B"/>
    <w:rsid w:val="00345686"/>
    <w:rsid w:val="00383B42"/>
    <w:rsid w:val="003931DB"/>
    <w:rsid w:val="003E6E0E"/>
    <w:rsid w:val="00460D10"/>
    <w:rsid w:val="004B28AC"/>
    <w:rsid w:val="004D0F31"/>
    <w:rsid w:val="004F7367"/>
    <w:rsid w:val="006004B2"/>
    <w:rsid w:val="007A02D0"/>
    <w:rsid w:val="007A149A"/>
    <w:rsid w:val="007D2429"/>
    <w:rsid w:val="00834DA0"/>
    <w:rsid w:val="009F0D2C"/>
    <w:rsid w:val="00AF7F87"/>
    <w:rsid w:val="00B13EFF"/>
    <w:rsid w:val="00B17B69"/>
    <w:rsid w:val="00B17CEF"/>
    <w:rsid w:val="00B33F31"/>
    <w:rsid w:val="00B33F46"/>
    <w:rsid w:val="00B701E7"/>
    <w:rsid w:val="00BE0EB2"/>
    <w:rsid w:val="00BF56FD"/>
    <w:rsid w:val="00C12AD9"/>
    <w:rsid w:val="00D935D7"/>
    <w:rsid w:val="00DD0809"/>
    <w:rsid w:val="00E73AB9"/>
    <w:rsid w:val="00EC0484"/>
    <w:rsid w:val="00F97520"/>
    <w:rsid w:val="00FD1F32"/>
    <w:rsid w:val="00FF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21D14E"/>
  <w15:chartTrackingRefBased/>
  <w15:docId w15:val="{3F5A29E1-3B55-4C41-9923-DE28375BF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9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9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9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59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59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5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9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7F8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F7F87"/>
    <w:rPr>
      <w:b/>
      <w:bCs/>
    </w:rPr>
  </w:style>
  <w:style w:type="character" w:styleId="Emphasis">
    <w:name w:val="Emphasis"/>
    <w:basedOn w:val="DefaultParagraphFont"/>
    <w:uiPriority w:val="20"/>
    <w:qFormat/>
    <w:rsid w:val="00AF7F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Dey</dc:creator>
  <cp:keywords/>
  <dc:description/>
  <cp:lastModifiedBy>Ratna Dey</cp:lastModifiedBy>
  <cp:revision>2</cp:revision>
  <dcterms:created xsi:type="dcterms:W3CDTF">2026-08-03T14:31:00Z</dcterms:created>
  <dcterms:modified xsi:type="dcterms:W3CDTF">2026-08-03T14:31:00Z</dcterms:modified>
</cp:coreProperties>
</file>