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7431EA" w14:textId="2C1E105D" w:rsidR="005B0EFF" w:rsidRDefault="00FD47D0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6687B8" wp14:editId="5DD33E95">
                <wp:simplePos x="0" y="0"/>
                <wp:positionH relativeFrom="margin">
                  <wp:align>center</wp:align>
                </wp:positionH>
                <wp:positionV relativeFrom="paragraph">
                  <wp:posOffset>-550545</wp:posOffset>
                </wp:positionV>
                <wp:extent cx="4249882" cy="426027"/>
                <wp:effectExtent l="0" t="0" r="17780" b="12700"/>
                <wp:wrapNone/>
                <wp:docPr id="1392848794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49882" cy="426027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F673994" w14:textId="20A1BBAA" w:rsidR="00FD47D0" w:rsidRPr="00FD47D0" w:rsidRDefault="00FD47D0" w:rsidP="00FD47D0">
                            <w:pPr>
                              <w:jc w:val="center"/>
                              <w:rPr>
                                <w:b/>
                                <w:bCs/>
                                <w:color w:val="C45911" w:themeColor="accent2" w:themeShade="BF"/>
                                <w:sz w:val="44"/>
                                <w:szCs w:val="44"/>
                                <w:lang w:val="en-US"/>
                              </w:rPr>
                            </w:pPr>
                            <w:r w:rsidRPr="00FD47D0">
                              <w:rPr>
                                <w:b/>
                                <w:bCs/>
                                <w:color w:val="C45911" w:themeColor="accent2" w:themeShade="BF"/>
                                <w:sz w:val="44"/>
                                <w:szCs w:val="44"/>
                                <w:lang w:val="en-US"/>
                              </w:rPr>
                              <w:t>VASCULAR BUNDLE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6687B8" id="Rectangle 5" o:spid="_x0000_s1026" style="position:absolute;margin-left:0;margin-top:-43.35pt;width:334.65pt;height:33.55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" filled="f" strokecolor="#09101d [484]" strokeweight="1pt">
                <v:textbox>
                  <w:txbxContent>
                    <w:p w14:paraId="6F673994" w14:textId="20A1BBAA" w:rsidR="00FD47D0" w:rsidRPr="00FD47D0" w:rsidRDefault="00FD47D0" w:rsidP="00FD47D0">
                      <w:pPr>
                        <w:jc w:val="center"/>
                        <w:rPr>
                          <w:b/>
                          <w:bCs/>
                          <w:color w:val="C45911" w:themeColor="accent2" w:themeShade="BF"/>
                          <w:sz w:val="44"/>
                          <w:szCs w:val="44"/>
                          <w:lang w:val="en-US"/>
                        </w:rPr>
                      </w:pPr>
                      <w:r w:rsidRPr="00FD47D0">
                        <w:rPr>
                          <w:b/>
                          <w:bCs/>
                          <w:color w:val="C45911" w:themeColor="accent2" w:themeShade="BF"/>
                          <w:sz w:val="44"/>
                          <w:szCs w:val="44"/>
                          <w:lang w:val="en-US"/>
                        </w:rPr>
                        <w:t>VASCULAR BUNDLE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CF2CA2">
        <w:rPr>
          <w:noProof/>
        </w:rPr>
        <w:drawing>
          <wp:inline distT="0" distB="0" distL="0" distR="0" wp14:anchorId="1C2D814F" wp14:editId="7D95C755">
            <wp:extent cx="5725160" cy="5505335"/>
            <wp:effectExtent l="19050" t="19050" r="27940" b="19685"/>
            <wp:docPr id="128268654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250" cy="5511192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2060"/>
                      </a:solidFill>
                    </a:ln>
                  </pic:spPr>
                </pic:pic>
              </a:graphicData>
            </a:graphic>
          </wp:inline>
        </w:drawing>
      </w:r>
    </w:p>
    <w:p w14:paraId="028E0B3E" w14:textId="77777777" w:rsidR="00B06DE8" w:rsidRDefault="00B06DE8"/>
    <w:p w14:paraId="7EEF1807" w14:textId="77777777" w:rsidR="00B06DE8" w:rsidRPr="00E1432F" w:rsidRDefault="00B06DE8" w:rsidP="00B06DE8">
      <w:pPr>
        <w:rPr>
          <w:rFonts w:ascii="Bahnschrift" w:hAnsi="Bahnschrift"/>
          <w:color w:val="00B050"/>
          <w:sz w:val="28"/>
          <w:szCs w:val="28"/>
          <w:u w:val="single"/>
        </w:rPr>
      </w:pPr>
      <w:r w:rsidRPr="002B4D63">
        <w:rPr>
          <w:rFonts w:ascii="Bahnschrift" w:hAnsi="Bahnschrift"/>
          <w:sz w:val="32"/>
          <w:szCs w:val="32"/>
        </w:rPr>
        <w:t xml:space="preserve">     </w:t>
      </w:r>
      <w:r>
        <w:rPr>
          <w:rFonts w:ascii="Bahnschrift" w:hAnsi="Bahnschrift"/>
          <w:sz w:val="32"/>
          <w:szCs w:val="32"/>
        </w:rPr>
        <w:t xml:space="preserve"> </w:t>
      </w:r>
      <w:r w:rsidRPr="00E1432F">
        <w:rPr>
          <w:rFonts w:ascii="Bahnschrift" w:hAnsi="Bahnschrift"/>
          <w:color w:val="00B050"/>
          <w:sz w:val="32"/>
          <w:szCs w:val="32"/>
        </w:rPr>
        <w:t xml:space="preserve"> </w:t>
      </w:r>
      <w:r w:rsidRPr="00E1432F">
        <w:rPr>
          <w:rFonts w:ascii="Bahnschrift" w:hAnsi="Bahnschrift"/>
          <w:color w:val="00B050"/>
          <w:sz w:val="28"/>
          <w:szCs w:val="28"/>
          <w:u w:val="single"/>
        </w:rPr>
        <w:t>FEATURES AND FUNCT</w:t>
      </w:r>
      <w:r>
        <w:rPr>
          <w:rFonts w:ascii="Bahnschrift" w:hAnsi="Bahnschrift"/>
          <w:color w:val="00B050"/>
          <w:sz w:val="28"/>
          <w:szCs w:val="28"/>
          <w:u w:val="single"/>
        </w:rPr>
        <w:t>I</w:t>
      </w:r>
      <w:r w:rsidRPr="00E1432F">
        <w:rPr>
          <w:rFonts w:ascii="Bahnschrift" w:hAnsi="Bahnschrift"/>
          <w:color w:val="00B050"/>
          <w:sz w:val="28"/>
          <w:szCs w:val="28"/>
          <w:u w:val="single"/>
        </w:rPr>
        <w:t>ONS OF COMPLEX PERMANENT TISSUE</w:t>
      </w:r>
    </w:p>
    <w:p w14:paraId="3579B037" w14:textId="77777777" w:rsidR="00B06DE8" w:rsidRPr="002B4D63" w:rsidRDefault="00B06DE8" w:rsidP="00B06DE8">
      <w:pPr>
        <w:rPr>
          <w:rFonts w:ascii="Bahnschrift" w:hAnsi="Bahnschrift"/>
          <w:sz w:val="32"/>
          <w:szCs w:val="32"/>
        </w:rPr>
      </w:pPr>
      <w:r w:rsidRPr="002B4D63">
        <w:rPr>
          <w:rFonts w:ascii="Bahnschrift" w:hAnsi="Bahnschrift"/>
          <w:sz w:val="32"/>
          <w:szCs w:val="32"/>
        </w:rPr>
        <w:t>Complex permanent tissues are made up of more than one type of cell working together to perform a common function. They are mainly found in plants and are responsible for the transport of water, minerals, and food.</w:t>
      </w:r>
    </w:p>
    <w:p w14:paraId="186A0892" w14:textId="77777777" w:rsidR="00B06DE8" w:rsidRPr="008F306D" w:rsidRDefault="00B06DE8" w:rsidP="00B06DE8">
      <w:pPr>
        <w:rPr>
          <w:rFonts w:ascii="Bahnschrift" w:hAnsi="Bahnschrift"/>
          <w:sz w:val="32"/>
          <w:szCs w:val="32"/>
        </w:rPr>
      </w:pPr>
      <w:r w:rsidRPr="008F306D">
        <w:rPr>
          <w:rFonts w:ascii="Bahnschrift" w:hAnsi="Bahnschrift"/>
          <w:sz w:val="32"/>
          <w:szCs w:val="32"/>
        </w:rPr>
        <w:t>XYLEM</w:t>
      </w:r>
    </w:p>
    <w:p w14:paraId="36D793AB" w14:textId="77777777" w:rsidR="00B06DE8" w:rsidRPr="006E76FA" w:rsidRDefault="00B06DE8" w:rsidP="00B06DE8">
      <w:pPr>
        <w:rPr>
          <w:rFonts w:ascii="Bahnschrift" w:hAnsi="Bahnschrift"/>
          <w:b/>
          <w:bCs/>
          <w:sz w:val="32"/>
          <w:szCs w:val="32"/>
        </w:rPr>
      </w:pPr>
      <w:r w:rsidRPr="006E76FA">
        <w:rPr>
          <w:rFonts w:ascii="Bahnschrift" w:hAnsi="Bahnschrift"/>
          <w:b/>
          <w:bCs/>
          <w:sz w:val="32"/>
          <w:szCs w:val="32"/>
        </w:rPr>
        <w:t>Features:</w:t>
      </w:r>
    </w:p>
    <w:p w14:paraId="0748DDAB" w14:textId="77777777" w:rsidR="00B06DE8" w:rsidRPr="00895FAE" w:rsidRDefault="00B06DE8" w:rsidP="00B06DE8">
      <w:pPr>
        <w:pStyle w:val="ListParagraph"/>
        <w:numPr>
          <w:ilvl w:val="0"/>
          <w:numId w:val="1"/>
        </w:numPr>
        <w:rPr>
          <w:rFonts w:ascii="Bahnschrift" w:hAnsi="Bahnschrift"/>
          <w:sz w:val="32"/>
          <w:szCs w:val="32"/>
        </w:rPr>
      </w:pPr>
      <w:r w:rsidRPr="00895FAE">
        <w:rPr>
          <w:rFonts w:ascii="Bahnschrift" w:hAnsi="Bahnschrift"/>
          <w:sz w:val="32"/>
          <w:szCs w:val="32"/>
        </w:rPr>
        <w:t xml:space="preserve">Made up of four types of cells: </w:t>
      </w:r>
      <w:proofErr w:type="spellStart"/>
      <w:r w:rsidRPr="00895FAE">
        <w:rPr>
          <w:rFonts w:ascii="Bahnschrift" w:hAnsi="Bahnschrift"/>
          <w:sz w:val="32"/>
          <w:szCs w:val="32"/>
        </w:rPr>
        <w:t>tracheids</w:t>
      </w:r>
      <w:proofErr w:type="spellEnd"/>
      <w:r w:rsidRPr="00895FAE">
        <w:rPr>
          <w:rFonts w:ascii="Bahnschrift" w:hAnsi="Bahnschrift"/>
          <w:sz w:val="32"/>
          <w:szCs w:val="32"/>
        </w:rPr>
        <w:t>, vessels, xylem parenchyma and xylem fibres.</w:t>
      </w:r>
    </w:p>
    <w:p w14:paraId="116C94BC" w14:textId="77777777" w:rsidR="00B06DE8" w:rsidRPr="00895FAE" w:rsidRDefault="00B06DE8" w:rsidP="00B06DE8">
      <w:pPr>
        <w:pStyle w:val="ListParagraph"/>
        <w:numPr>
          <w:ilvl w:val="0"/>
          <w:numId w:val="1"/>
        </w:numPr>
        <w:rPr>
          <w:rFonts w:ascii="Bahnschrift" w:hAnsi="Bahnschrift"/>
          <w:sz w:val="32"/>
          <w:szCs w:val="32"/>
        </w:rPr>
      </w:pPr>
      <w:r w:rsidRPr="00895FAE">
        <w:rPr>
          <w:rFonts w:ascii="Bahnschrift" w:hAnsi="Bahnschrift"/>
          <w:sz w:val="32"/>
          <w:szCs w:val="32"/>
        </w:rPr>
        <w:lastRenderedPageBreak/>
        <w:t>Mostly consists of dead cells, except xylem parenchyma.</w:t>
      </w:r>
    </w:p>
    <w:p w14:paraId="0D9298D6" w14:textId="77777777" w:rsidR="00B06DE8" w:rsidRDefault="00B06DE8" w:rsidP="00B06DE8">
      <w:pPr>
        <w:pStyle w:val="ListParagraph"/>
        <w:numPr>
          <w:ilvl w:val="0"/>
          <w:numId w:val="1"/>
        </w:numPr>
        <w:rPr>
          <w:rFonts w:ascii="Bahnschrift" w:hAnsi="Bahnschrift"/>
          <w:sz w:val="32"/>
          <w:szCs w:val="32"/>
        </w:rPr>
      </w:pPr>
      <w:r w:rsidRPr="004E2696">
        <w:rPr>
          <w:rFonts w:ascii="Bahnschrift" w:hAnsi="Bahnschrift"/>
          <w:sz w:val="32"/>
          <w:szCs w:val="32"/>
        </w:rPr>
        <w:t>Forms a continuous network from roots to leaves.</w:t>
      </w:r>
    </w:p>
    <w:p w14:paraId="4BFE077C" w14:textId="77777777" w:rsidR="00B06DE8" w:rsidRPr="006E76FA" w:rsidRDefault="00B06DE8" w:rsidP="00B06DE8">
      <w:pPr>
        <w:rPr>
          <w:rFonts w:ascii="Bahnschrift" w:hAnsi="Bahnschrift"/>
          <w:b/>
          <w:bCs/>
          <w:sz w:val="32"/>
          <w:szCs w:val="32"/>
        </w:rPr>
      </w:pPr>
      <w:r w:rsidRPr="006E76FA">
        <w:rPr>
          <w:rFonts w:ascii="Bahnschrift" w:hAnsi="Bahnschrift"/>
          <w:b/>
          <w:bCs/>
          <w:sz w:val="32"/>
          <w:szCs w:val="32"/>
        </w:rPr>
        <w:t>Functions:</w:t>
      </w:r>
    </w:p>
    <w:p w14:paraId="6B71ED4C" w14:textId="77777777" w:rsidR="00B06DE8" w:rsidRPr="006E76FA" w:rsidRDefault="00B06DE8" w:rsidP="00B06DE8">
      <w:pPr>
        <w:pStyle w:val="ListParagraph"/>
        <w:numPr>
          <w:ilvl w:val="0"/>
          <w:numId w:val="2"/>
        </w:numPr>
        <w:rPr>
          <w:rFonts w:ascii="Bahnschrift" w:hAnsi="Bahnschrift"/>
          <w:sz w:val="32"/>
          <w:szCs w:val="32"/>
        </w:rPr>
      </w:pPr>
      <w:r w:rsidRPr="006E76FA">
        <w:rPr>
          <w:rFonts w:ascii="Bahnschrift" w:hAnsi="Bahnschrift"/>
          <w:sz w:val="32"/>
          <w:szCs w:val="32"/>
        </w:rPr>
        <w:t>Transports water and minerals from roots to other parts of the plant.</w:t>
      </w:r>
    </w:p>
    <w:p w14:paraId="0CA960DE" w14:textId="77777777" w:rsidR="00B06DE8" w:rsidRPr="004E2696" w:rsidRDefault="00B06DE8" w:rsidP="00B06DE8">
      <w:pPr>
        <w:pStyle w:val="ListParagraph"/>
        <w:numPr>
          <w:ilvl w:val="0"/>
          <w:numId w:val="2"/>
        </w:numPr>
        <w:rPr>
          <w:rFonts w:ascii="Bahnschrift" w:hAnsi="Bahnschrift"/>
          <w:sz w:val="32"/>
          <w:szCs w:val="32"/>
        </w:rPr>
      </w:pPr>
      <w:r w:rsidRPr="004E2696">
        <w:rPr>
          <w:rFonts w:ascii="Bahnschrift" w:hAnsi="Bahnschrift"/>
          <w:sz w:val="32"/>
          <w:szCs w:val="32"/>
        </w:rPr>
        <w:t>Provides mechanical support to the plant.</w:t>
      </w:r>
    </w:p>
    <w:p w14:paraId="58F5D99F" w14:textId="77777777" w:rsidR="00B06DE8" w:rsidRPr="002B4D63" w:rsidRDefault="00B06DE8" w:rsidP="00B06DE8">
      <w:pPr>
        <w:rPr>
          <w:rFonts w:ascii="Bahnschrift" w:hAnsi="Bahnschrift"/>
          <w:sz w:val="32"/>
          <w:szCs w:val="32"/>
        </w:rPr>
      </w:pPr>
      <w:r>
        <w:rPr>
          <w:rFonts w:ascii="Bahnschrift" w:hAnsi="Bahnschrift"/>
          <w:sz w:val="32"/>
          <w:szCs w:val="32"/>
        </w:rPr>
        <w:t>PHLOLEM</w:t>
      </w:r>
    </w:p>
    <w:p w14:paraId="6AAA92B5" w14:textId="77777777" w:rsidR="00B06DE8" w:rsidRPr="006E76FA" w:rsidRDefault="00B06DE8" w:rsidP="00B06DE8">
      <w:pPr>
        <w:rPr>
          <w:rFonts w:ascii="Bahnschrift" w:hAnsi="Bahnschrift"/>
          <w:b/>
          <w:bCs/>
          <w:sz w:val="32"/>
          <w:szCs w:val="32"/>
        </w:rPr>
      </w:pPr>
      <w:r w:rsidRPr="006E76FA">
        <w:rPr>
          <w:rFonts w:ascii="Bahnschrift" w:hAnsi="Bahnschrift"/>
          <w:b/>
          <w:bCs/>
          <w:sz w:val="32"/>
          <w:szCs w:val="32"/>
        </w:rPr>
        <w:t>Features:</w:t>
      </w:r>
    </w:p>
    <w:p w14:paraId="2CCB23D0" w14:textId="77777777" w:rsidR="00B06DE8" w:rsidRPr="002B4D63" w:rsidRDefault="00B06DE8" w:rsidP="00B06DE8">
      <w:pPr>
        <w:rPr>
          <w:rFonts w:ascii="Bahnschrift" w:hAnsi="Bahnschrift"/>
          <w:sz w:val="32"/>
          <w:szCs w:val="32"/>
        </w:rPr>
      </w:pPr>
      <w:r w:rsidRPr="002B4D63">
        <w:rPr>
          <w:rFonts w:ascii="Bahnschrift" w:hAnsi="Bahnschrift"/>
          <w:sz w:val="32"/>
          <w:szCs w:val="32"/>
        </w:rPr>
        <w:t>Made up of four types of cells: sieve tubes, companion cells, phloem parenchyma and phloem fibres.</w:t>
      </w:r>
    </w:p>
    <w:p w14:paraId="0829B849" w14:textId="77777777" w:rsidR="00B06DE8" w:rsidRPr="002B4D63" w:rsidRDefault="00B06DE8" w:rsidP="00B06DE8">
      <w:pPr>
        <w:rPr>
          <w:rFonts w:ascii="Bahnschrift" w:hAnsi="Bahnschrift"/>
          <w:sz w:val="32"/>
          <w:szCs w:val="32"/>
        </w:rPr>
      </w:pPr>
      <w:r w:rsidRPr="002B4D63">
        <w:rPr>
          <w:rFonts w:ascii="Bahnschrift" w:hAnsi="Bahnschrift"/>
          <w:sz w:val="32"/>
          <w:szCs w:val="32"/>
        </w:rPr>
        <w:t>Mostly consists of living cells, except phloem fibres.</w:t>
      </w:r>
    </w:p>
    <w:p w14:paraId="438F7434" w14:textId="77777777" w:rsidR="00B06DE8" w:rsidRPr="002B4D63" w:rsidRDefault="00B06DE8" w:rsidP="00B06DE8">
      <w:pPr>
        <w:rPr>
          <w:rFonts w:ascii="Bahnschrift" w:hAnsi="Bahnschrift"/>
          <w:sz w:val="32"/>
          <w:szCs w:val="32"/>
        </w:rPr>
      </w:pPr>
      <w:r w:rsidRPr="002B4D63">
        <w:rPr>
          <w:rFonts w:ascii="Bahnschrift" w:hAnsi="Bahnschrift"/>
          <w:sz w:val="32"/>
          <w:szCs w:val="32"/>
        </w:rPr>
        <w:t>Transports food through the plant.</w:t>
      </w:r>
    </w:p>
    <w:p w14:paraId="7169C4C1" w14:textId="77777777" w:rsidR="00B06DE8" w:rsidRPr="006E76FA" w:rsidRDefault="00B06DE8" w:rsidP="00B06DE8">
      <w:pPr>
        <w:rPr>
          <w:rFonts w:ascii="Bahnschrift" w:hAnsi="Bahnschrift"/>
          <w:b/>
          <w:bCs/>
          <w:sz w:val="32"/>
          <w:szCs w:val="32"/>
        </w:rPr>
      </w:pPr>
      <w:r w:rsidRPr="006E76FA">
        <w:rPr>
          <w:rFonts w:ascii="Bahnschrift" w:hAnsi="Bahnschrift"/>
          <w:b/>
          <w:bCs/>
          <w:sz w:val="32"/>
          <w:szCs w:val="32"/>
        </w:rPr>
        <w:t>Functions:</w:t>
      </w:r>
    </w:p>
    <w:p w14:paraId="01AE2677" w14:textId="77777777" w:rsidR="00B06DE8" w:rsidRPr="006E76FA" w:rsidRDefault="00B06DE8" w:rsidP="00B06DE8">
      <w:pPr>
        <w:pStyle w:val="ListParagraph"/>
        <w:numPr>
          <w:ilvl w:val="0"/>
          <w:numId w:val="3"/>
        </w:numPr>
        <w:rPr>
          <w:rFonts w:ascii="Bahnschrift" w:hAnsi="Bahnschrift"/>
          <w:sz w:val="32"/>
          <w:szCs w:val="32"/>
        </w:rPr>
      </w:pPr>
      <w:r w:rsidRPr="006E76FA">
        <w:rPr>
          <w:rFonts w:ascii="Bahnschrift" w:hAnsi="Bahnschrift"/>
          <w:sz w:val="32"/>
          <w:szCs w:val="32"/>
        </w:rPr>
        <w:t>Transports food (mainly sugars) from leaves to other parts of the plant.</w:t>
      </w:r>
    </w:p>
    <w:p w14:paraId="11064A92" w14:textId="77777777" w:rsidR="00B06DE8" w:rsidRDefault="00B06DE8" w:rsidP="00B06DE8">
      <w:pPr>
        <w:pStyle w:val="ListParagraph"/>
        <w:numPr>
          <w:ilvl w:val="0"/>
          <w:numId w:val="3"/>
        </w:numPr>
        <w:rPr>
          <w:rFonts w:ascii="Bahnschrift" w:hAnsi="Bahnschrift"/>
          <w:sz w:val="32"/>
          <w:szCs w:val="32"/>
        </w:rPr>
      </w:pPr>
      <w:r w:rsidRPr="006E76FA">
        <w:rPr>
          <w:rFonts w:ascii="Bahnschrift" w:hAnsi="Bahnschrift"/>
          <w:sz w:val="32"/>
          <w:szCs w:val="32"/>
        </w:rPr>
        <w:t>Helps distribute food to growing and storage regions.</w:t>
      </w:r>
    </w:p>
    <w:p w14:paraId="39678461" w14:textId="77777777" w:rsidR="00B06DE8" w:rsidRPr="00A506E3" w:rsidRDefault="00B06DE8" w:rsidP="00B06DE8">
      <w:pPr>
        <w:rPr>
          <w:rFonts w:ascii="Bahnschrift" w:hAnsi="Bahnschrift"/>
          <w:sz w:val="32"/>
          <w:szCs w:val="32"/>
        </w:rPr>
      </w:pPr>
      <w:r>
        <w:rPr>
          <w:rFonts w:ascii="Bahnschrift" w:hAnsi="Bahnschrift"/>
          <w:sz w:val="32"/>
          <w:szCs w:val="32"/>
        </w:rPr>
        <w:t xml:space="preserve">                                          ______________</w:t>
      </w:r>
    </w:p>
    <w:p w14:paraId="493E87DD" w14:textId="77777777" w:rsidR="00B06DE8" w:rsidRDefault="00B06DE8"/>
    <w:sectPr w:rsidR="00B06DE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ahnschrift">
    <w:panose1 w:val="020B0502040204020203"/>
    <w:charset w:val="00"/>
    <w:family w:val="swiss"/>
    <w:pitch w:val="variable"/>
    <w:sig w:usb0="A00002C7" w:usb1="00000002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CC0621"/>
    <w:multiLevelType w:val="hybridMultilevel"/>
    <w:tmpl w:val="45C040F0"/>
    <w:lvl w:ilvl="0" w:tplc="8716D7C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FE1B41"/>
    <w:multiLevelType w:val="hybridMultilevel"/>
    <w:tmpl w:val="9170DBA2"/>
    <w:lvl w:ilvl="0" w:tplc="3B3AA05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3F5A40"/>
    <w:multiLevelType w:val="hybridMultilevel"/>
    <w:tmpl w:val="735CEF74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7327425">
    <w:abstractNumId w:val="2"/>
  </w:num>
  <w:num w:numId="2" w16cid:durableId="2100321626">
    <w:abstractNumId w:val="1"/>
  </w:num>
  <w:num w:numId="3" w16cid:durableId="15195423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FFA"/>
    <w:rsid w:val="00121FA3"/>
    <w:rsid w:val="005B0EFF"/>
    <w:rsid w:val="006464E5"/>
    <w:rsid w:val="007E7FF0"/>
    <w:rsid w:val="00AF5FFA"/>
    <w:rsid w:val="00B06DE8"/>
    <w:rsid w:val="00CF2CA2"/>
    <w:rsid w:val="00EF0615"/>
    <w:rsid w:val="00FD4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747C1D"/>
  <w15:chartTrackingRefBased/>
  <w15:docId w15:val="{9F6A5526-82BC-4030-81DD-62F28DDD4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F5FF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F5F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F5FF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F5FF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F5FF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F5FF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F5FF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F5FF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F5FF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F5FF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F5FF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F5FF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F5FF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F5FF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F5FF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F5FF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F5FF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F5FF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F5FF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F5F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F5FF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F5F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F5FF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F5FF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F5FF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F5FF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F5FF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F5FF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F5FF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150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2026-08-07T09:24:00Z</dcterms:created>
  <dcterms:modified xsi:type="dcterms:W3CDTF">2026-08-07T09:50:00Z</dcterms:modified>
</cp:coreProperties>
</file>