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01B3B" w14:textId="0BE14979" w:rsidR="00B603BC" w:rsidRPr="000306A7" w:rsidRDefault="00B603BC">
      <w:pPr>
        <w:rPr>
          <w:sz w:val="32"/>
          <w:szCs w:val="32"/>
        </w:rPr>
      </w:pPr>
      <w:r w:rsidRPr="000306A7">
        <w:rPr>
          <w:noProof/>
          <w:sz w:val="32"/>
          <w:szCs w:val="32"/>
        </w:rPr>
        <w:drawing>
          <wp:anchor distT="0" distB="0" distL="114300" distR="114300" simplePos="0" relativeHeight="251659264" behindDoc="0" locked="0" layoutInCell="1" allowOverlap="1" wp14:anchorId="78A39471" wp14:editId="37367EB3">
            <wp:simplePos x="0" y="0"/>
            <wp:positionH relativeFrom="column">
              <wp:posOffset>-816610</wp:posOffset>
            </wp:positionH>
            <wp:positionV relativeFrom="paragraph">
              <wp:posOffset>315595</wp:posOffset>
            </wp:positionV>
            <wp:extent cx="7576185" cy="5126990"/>
            <wp:effectExtent l="0" t="0" r="5715" b="0"/>
            <wp:wrapTopAndBottom/>
            <wp:docPr id="938715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15657" name="Picture 938715657"/>
                    <pic:cNvPicPr/>
                  </pic:nvPicPr>
                  <pic:blipFill>
                    <a:blip r:embed="rId4">
                      <a:extLst>
                        <a:ext uri="{28A0092B-C50C-407E-A947-70E740481C1C}">
                          <a14:useLocalDpi xmlns:a14="http://schemas.microsoft.com/office/drawing/2010/main" val="0"/>
                        </a:ext>
                      </a:extLst>
                    </a:blip>
                    <a:stretch>
                      <a:fillRect/>
                    </a:stretch>
                  </pic:blipFill>
                  <pic:spPr>
                    <a:xfrm>
                      <a:off x="0" y="0"/>
                      <a:ext cx="7576185" cy="5126990"/>
                    </a:xfrm>
                    <a:prstGeom prst="rect">
                      <a:avLst/>
                    </a:prstGeom>
                  </pic:spPr>
                </pic:pic>
              </a:graphicData>
            </a:graphic>
            <wp14:sizeRelH relativeFrom="margin">
              <wp14:pctWidth>0</wp14:pctWidth>
            </wp14:sizeRelH>
            <wp14:sizeRelV relativeFrom="margin">
              <wp14:pctHeight>0</wp14:pctHeight>
            </wp14:sizeRelV>
          </wp:anchor>
        </w:drawing>
      </w:r>
    </w:p>
    <w:p w14:paraId="261DCCDA" w14:textId="0D38CFF4" w:rsidR="00FA6059" w:rsidRPr="000306A7" w:rsidRDefault="00FA6059">
      <w:pPr>
        <w:rPr>
          <w:sz w:val="32"/>
          <w:szCs w:val="32"/>
        </w:rPr>
      </w:pPr>
      <w:r w:rsidRPr="000306A7">
        <w:rPr>
          <w:sz w:val="32"/>
          <w:szCs w:val="32"/>
          <w:highlight w:val="yellow"/>
        </w:rPr>
        <w:t>Notes</w:t>
      </w:r>
      <w:r w:rsidRPr="000306A7">
        <w:rPr>
          <w:sz w:val="32"/>
          <w:szCs w:val="32"/>
        </w:rPr>
        <w:t xml:space="preserve"> :</w:t>
      </w:r>
    </w:p>
    <w:p w14:paraId="581DCD03" w14:textId="386EE366" w:rsidR="00FA6059" w:rsidRPr="000306A7" w:rsidRDefault="00FA6059">
      <w:pPr>
        <w:rPr>
          <w:sz w:val="32"/>
          <w:szCs w:val="32"/>
        </w:rPr>
      </w:pPr>
      <w:r w:rsidRPr="000306A7">
        <w:rPr>
          <w:sz w:val="32"/>
          <w:szCs w:val="32"/>
        </w:rPr>
        <w:t xml:space="preserve">Islands- </w:t>
      </w:r>
      <w:r w:rsidR="00DF006B" w:rsidRPr="000306A7">
        <w:rPr>
          <w:sz w:val="32"/>
          <w:szCs w:val="32"/>
        </w:rPr>
        <w:t>An island is a land surrounded by water on all sides. There are over a thousand islands in the seas around India that are part of the country.</w:t>
      </w:r>
    </w:p>
    <w:p w14:paraId="12062E59" w14:textId="642B0A7B" w:rsidR="00FA6059" w:rsidRPr="000306A7" w:rsidRDefault="00E6395A">
      <w:pPr>
        <w:rPr>
          <w:sz w:val="32"/>
          <w:szCs w:val="32"/>
        </w:rPr>
      </w:pPr>
      <w:r w:rsidRPr="000306A7">
        <w:rPr>
          <w:sz w:val="32"/>
          <w:szCs w:val="32"/>
          <w:highlight w:val="cyan"/>
        </w:rPr>
        <w:t>Coral reefs -</w:t>
      </w:r>
      <w:r w:rsidR="005512C0" w:rsidRPr="000306A7">
        <w:rPr>
          <w:sz w:val="32"/>
          <w:szCs w:val="32"/>
        </w:rPr>
        <w:t>Coral reefs are the colonies of tiny living creatures that are found in oceans. They are the underwater structures that are formed of coral polyps that are held together by calcium carbonate.</w:t>
      </w:r>
    </w:p>
    <w:p w14:paraId="00B9160C" w14:textId="77777777" w:rsidR="00E6395A" w:rsidRPr="000306A7" w:rsidRDefault="00E6395A">
      <w:pPr>
        <w:rPr>
          <w:sz w:val="32"/>
          <w:szCs w:val="32"/>
        </w:rPr>
      </w:pPr>
    </w:p>
    <w:p w14:paraId="7581FC54" w14:textId="7999C6FF" w:rsidR="00020C96" w:rsidRPr="000306A7" w:rsidRDefault="00020C96">
      <w:pPr>
        <w:rPr>
          <w:b/>
          <w:bCs/>
          <w:sz w:val="32"/>
          <w:szCs w:val="32"/>
          <w:u w:val="single"/>
        </w:rPr>
      </w:pPr>
      <w:r w:rsidRPr="000306A7">
        <w:rPr>
          <w:b/>
          <w:bCs/>
          <w:sz w:val="32"/>
          <w:szCs w:val="32"/>
          <w:u w:val="single"/>
        </w:rPr>
        <w:t>Answer the following questions</w:t>
      </w:r>
    </w:p>
    <w:p w14:paraId="12594F42" w14:textId="3A14B686" w:rsidR="00020C96" w:rsidRPr="000306A7" w:rsidRDefault="00B50669" w:rsidP="00020C96">
      <w:pPr>
        <w:rPr>
          <w:sz w:val="32"/>
          <w:szCs w:val="32"/>
        </w:rPr>
      </w:pPr>
      <w:r w:rsidRPr="000306A7">
        <w:rPr>
          <w:sz w:val="32"/>
          <w:szCs w:val="32"/>
        </w:rPr>
        <w:t>1.</w:t>
      </w:r>
      <w:r w:rsidR="00020C96" w:rsidRPr="000306A7">
        <w:rPr>
          <w:sz w:val="32"/>
          <w:szCs w:val="32"/>
        </w:rPr>
        <w:t xml:space="preserve">Describe the unique adaptation found in mangrove roots within the </w:t>
      </w:r>
      <w:proofErr w:type="spellStart"/>
      <w:r w:rsidR="00020C96" w:rsidRPr="000306A7">
        <w:rPr>
          <w:sz w:val="32"/>
          <w:szCs w:val="32"/>
        </w:rPr>
        <w:t>Sundarbans</w:t>
      </w:r>
      <w:proofErr w:type="spellEnd"/>
      <w:r w:rsidR="00020C96" w:rsidRPr="000306A7">
        <w:rPr>
          <w:sz w:val="32"/>
          <w:szCs w:val="32"/>
        </w:rPr>
        <w:t>.</w:t>
      </w:r>
    </w:p>
    <w:p w14:paraId="43F54B1E" w14:textId="4FB43AA5" w:rsidR="00020C96" w:rsidRPr="000306A7" w:rsidRDefault="00020C96" w:rsidP="00020C96">
      <w:pPr>
        <w:rPr>
          <w:sz w:val="32"/>
          <w:szCs w:val="32"/>
        </w:rPr>
      </w:pPr>
      <w:proofErr w:type="spellStart"/>
      <w:r w:rsidRPr="000306A7">
        <w:rPr>
          <w:sz w:val="32"/>
          <w:szCs w:val="32"/>
        </w:rPr>
        <w:t>Ans</w:t>
      </w:r>
      <w:proofErr w:type="spellEnd"/>
      <w:r w:rsidRPr="000306A7">
        <w:rPr>
          <w:sz w:val="32"/>
          <w:szCs w:val="32"/>
        </w:rPr>
        <w:t>: Mangrove roots grow vertically upwards out of the oxygen-poor, salty mud into the open air. These</w:t>
      </w:r>
      <w:r w:rsidR="00B50669" w:rsidRPr="000306A7">
        <w:rPr>
          <w:sz w:val="32"/>
          <w:szCs w:val="32"/>
        </w:rPr>
        <w:t xml:space="preserve"> </w:t>
      </w:r>
      <w:r w:rsidRPr="000306A7">
        <w:rPr>
          <w:sz w:val="32"/>
          <w:szCs w:val="32"/>
        </w:rPr>
        <w:t>specialized roots, called pneumatophores, feature tiny pores that allow the tree to breathe in oxygen</w:t>
      </w:r>
      <w:r w:rsidR="00B50669" w:rsidRPr="000306A7">
        <w:rPr>
          <w:sz w:val="32"/>
          <w:szCs w:val="32"/>
        </w:rPr>
        <w:t xml:space="preserve"> </w:t>
      </w:r>
      <w:r w:rsidRPr="000306A7">
        <w:rPr>
          <w:sz w:val="32"/>
          <w:szCs w:val="32"/>
        </w:rPr>
        <w:t>directly from the atmosphere.</w:t>
      </w:r>
    </w:p>
    <w:p w14:paraId="344FA90C" w14:textId="77777777" w:rsidR="00020C96" w:rsidRPr="000306A7" w:rsidRDefault="00020C96" w:rsidP="00020C96">
      <w:pPr>
        <w:rPr>
          <w:sz w:val="32"/>
          <w:szCs w:val="32"/>
        </w:rPr>
      </w:pPr>
      <w:r w:rsidRPr="000306A7">
        <w:rPr>
          <w:sz w:val="32"/>
          <w:szCs w:val="32"/>
        </w:rPr>
        <w:t>Q2. Distinguish between India's two southernmost landmarks: Indira Point and Kanyakumari.</w:t>
      </w:r>
    </w:p>
    <w:p w14:paraId="70EA3921" w14:textId="29AA811A" w:rsidR="00020C96" w:rsidRPr="000306A7" w:rsidRDefault="00020C96" w:rsidP="00020C96">
      <w:pPr>
        <w:rPr>
          <w:sz w:val="32"/>
          <w:szCs w:val="32"/>
        </w:rPr>
      </w:pPr>
      <w:proofErr w:type="spellStart"/>
      <w:r w:rsidRPr="000306A7">
        <w:rPr>
          <w:sz w:val="32"/>
          <w:szCs w:val="32"/>
        </w:rPr>
        <w:t>Ans</w:t>
      </w:r>
      <w:proofErr w:type="spellEnd"/>
      <w:r w:rsidRPr="000306A7">
        <w:rPr>
          <w:sz w:val="32"/>
          <w:szCs w:val="32"/>
        </w:rPr>
        <w:t>: Indira Point is located on the Nicobar Islands and represents the absolute southernmost point of</w:t>
      </w:r>
      <w:r w:rsidR="00B50669" w:rsidRPr="000306A7">
        <w:rPr>
          <w:sz w:val="32"/>
          <w:szCs w:val="32"/>
        </w:rPr>
        <w:t xml:space="preserve"> </w:t>
      </w:r>
      <w:r w:rsidRPr="000306A7">
        <w:rPr>
          <w:sz w:val="32"/>
          <w:szCs w:val="32"/>
        </w:rPr>
        <w:t>the entire Indian territory. Kanyakumari is located at the tip of Tamil Nadu and represents the</w:t>
      </w:r>
      <w:r w:rsidR="00E411E7" w:rsidRPr="000306A7">
        <w:rPr>
          <w:sz w:val="32"/>
          <w:szCs w:val="32"/>
        </w:rPr>
        <w:t xml:space="preserve"> </w:t>
      </w:r>
      <w:r w:rsidRPr="000306A7">
        <w:rPr>
          <w:sz w:val="32"/>
          <w:szCs w:val="32"/>
        </w:rPr>
        <w:t>southernmost point of the Indian mainland.</w:t>
      </w:r>
    </w:p>
    <w:p w14:paraId="649E913C" w14:textId="77777777" w:rsidR="00020C96" w:rsidRPr="000306A7" w:rsidRDefault="00020C96" w:rsidP="00020C96">
      <w:pPr>
        <w:rPr>
          <w:sz w:val="32"/>
          <w:szCs w:val="32"/>
        </w:rPr>
      </w:pPr>
      <w:r w:rsidRPr="000306A7">
        <w:rPr>
          <w:sz w:val="32"/>
          <w:szCs w:val="32"/>
        </w:rPr>
        <w:t>Q3. Explain how a living root bridge is constructed in Meghalaya.</w:t>
      </w:r>
    </w:p>
    <w:p w14:paraId="12EFFC26" w14:textId="1E4CFB4F" w:rsidR="00020C96" w:rsidRPr="000306A7" w:rsidRDefault="00020C96" w:rsidP="00020C96">
      <w:pPr>
        <w:rPr>
          <w:sz w:val="32"/>
          <w:szCs w:val="32"/>
        </w:rPr>
      </w:pPr>
      <w:proofErr w:type="spellStart"/>
      <w:r w:rsidRPr="000306A7">
        <w:rPr>
          <w:sz w:val="32"/>
          <w:szCs w:val="32"/>
        </w:rPr>
        <w:t>Ans</w:t>
      </w:r>
      <w:proofErr w:type="spellEnd"/>
      <w:r w:rsidRPr="000306A7">
        <w:rPr>
          <w:sz w:val="32"/>
          <w:szCs w:val="32"/>
        </w:rPr>
        <w:t xml:space="preserve">: Members of the Khasi and </w:t>
      </w:r>
      <w:proofErr w:type="spellStart"/>
      <w:r w:rsidRPr="000306A7">
        <w:rPr>
          <w:sz w:val="32"/>
          <w:szCs w:val="32"/>
        </w:rPr>
        <w:t>Jaintia</w:t>
      </w:r>
      <w:proofErr w:type="spellEnd"/>
      <w:r w:rsidRPr="000306A7">
        <w:rPr>
          <w:sz w:val="32"/>
          <w:szCs w:val="32"/>
        </w:rPr>
        <w:t xml:space="preserve"> tribes guide the flexible, living roots of rubber trees across</w:t>
      </w:r>
      <w:r w:rsidR="00E411E7" w:rsidRPr="000306A7">
        <w:rPr>
          <w:sz w:val="32"/>
          <w:szCs w:val="32"/>
        </w:rPr>
        <w:t xml:space="preserve"> </w:t>
      </w:r>
      <w:r w:rsidRPr="000306A7">
        <w:rPr>
          <w:sz w:val="32"/>
          <w:szCs w:val="32"/>
        </w:rPr>
        <w:t>rushing rivers using hollow bamboo structures. Over many decades, these roots grow across the water,</w:t>
      </w:r>
      <w:r w:rsidR="00E411E7" w:rsidRPr="000306A7">
        <w:rPr>
          <w:sz w:val="32"/>
          <w:szCs w:val="32"/>
        </w:rPr>
        <w:t xml:space="preserve"> </w:t>
      </w:r>
      <w:r w:rsidRPr="000306A7">
        <w:rPr>
          <w:sz w:val="32"/>
          <w:szCs w:val="32"/>
        </w:rPr>
        <w:t>take root on the opposite bank, and thicken into exceptionally strong, living pedestrian bridges.</w:t>
      </w:r>
    </w:p>
    <w:p w14:paraId="79F719B9" w14:textId="2D214034" w:rsidR="00A644D0" w:rsidRPr="000306A7" w:rsidRDefault="00CA1687" w:rsidP="00020C96">
      <w:pPr>
        <w:rPr>
          <w:sz w:val="32"/>
          <w:szCs w:val="32"/>
        </w:rPr>
      </w:pPr>
      <w:r w:rsidRPr="000306A7">
        <w:rPr>
          <w:sz w:val="32"/>
          <w:szCs w:val="32"/>
        </w:rPr>
        <w:t>Q4.</w:t>
      </w:r>
      <w:r w:rsidR="00E2070C" w:rsidRPr="000306A7">
        <w:rPr>
          <w:sz w:val="32"/>
          <w:szCs w:val="32"/>
        </w:rPr>
        <w:t xml:space="preserve"> In what ways do people in </w:t>
      </w:r>
      <w:proofErr w:type="spellStart"/>
      <w:r w:rsidR="00E2070C" w:rsidRPr="000306A7">
        <w:rPr>
          <w:sz w:val="32"/>
          <w:szCs w:val="32"/>
        </w:rPr>
        <w:t>Sundarbans</w:t>
      </w:r>
      <w:proofErr w:type="spellEnd"/>
      <w:r w:rsidR="00E2070C" w:rsidRPr="000306A7">
        <w:rPr>
          <w:sz w:val="32"/>
          <w:szCs w:val="32"/>
        </w:rPr>
        <w:t xml:space="preserve"> depend on the mangrove forests?</w:t>
      </w:r>
    </w:p>
    <w:p w14:paraId="687D020C" w14:textId="086D9281" w:rsidR="00401C7E" w:rsidRPr="000306A7" w:rsidRDefault="00401C7E" w:rsidP="00020C96">
      <w:pPr>
        <w:rPr>
          <w:sz w:val="32"/>
          <w:szCs w:val="32"/>
        </w:rPr>
      </w:pPr>
      <w:proofErr w:type="spellStart"/>
      <w:r w:rsidRPr="000306A7">
        <w:rPr>
          <w:sz w:val="32"/>
          <w:szCs w:val="32"/>
        </w:rPr>
        <w:t>Ans</w:t>
      </w:r>
      <w:proofErr w:type="spellEnd"/>
      <w:r w:rsidRPr="000306A7">
        <w:rPr>
          <w:sz w:val="32"/>
          <w:szCs w:val="32"/>
        </w:rPr>
        <w:t xml:space="preserve"> by own </w:t>
      </w:r>
    </w:p>
    <w:p w14:paraId="1BA905AA" w14:textId="493FAB01" w:rsidR="00020C96" w:rsidRPr="000306A7" w:rsidRDefault="00020C96" w:rsidP="00020C96">
      <w:pPr>
        <w:rPr>
          <w:sz w:val="32"/>
          <w:szCs w:val="32"/>
        </w:rPr>
      </w:pPr>
      <w:r w:rsidRPr="000306A7">
        <w:rPr>
          <w:sz w:val="32"/>
          <w:szCs w:val="32"/>
        </w:rPr>
        <w:t>Q</w:t>
      </w:r>
      <w:r w:rsidR="00794EFB" w:rsidRPr="000306A7">
        <w:rPr>
          <w:sz w:val="32"/>
          <w:szCs w:val="32"/>
        </w:rPr>
        <w:t>5.</w:t>
      </w:r>
      <w:r w:rsidRPr="000306A7">
        <w:rPr>
          <w:sz w:val="32"/>
          <w:szCs w:val="32"/>
        </w:rPr>
        <w:t xml:space="preserve"> Outline the ecological importance of the Western Ghats.</w:t>
      </w:r>
    </w:p>
    <w:p w14:paraId="1C676929" w14:textId="69CCC953" w:rsidR="00020C96" w:rsidRPr="000306A7" w:rsidRDefault="00020C96" w:rsidP="00020C96">
      <w:pPr>
        <w:rPr>
          <w:sz w:val="32"/>
          <w:szCs w:val="32"/>
        </w:rPr>
      </w:pPr>
      <w:proofErr w:type="spellStart"/>
      <w:r w:rsidRPr="000306A7">
        <w:rPr>
          <w:sz w:val="32"/>
          <w:szCs w:val="32"/>
        </w:rPr>
        <w:t>Ans</w:t>
      </w:r>
      <w:proofErr w:type="spellEnd"/>
      <w:r w:rsidRPr="000306A7">
        <w:rPr>
          <w:sz w:val="32"/>
          <w:szCs w:val="32"/>
        </w:rPr>
        <w:t>: The Western Ghats act as a vital global biodiversity hotspot containing an immense variety of</w:t>
      </w:r>
      <w:r w:rsidR="003E3921" w:rsidRPr="000306A7">
        <w:rPr>
          <w:sz w:val="32"/>
          <w:szCs w:val="32"/>
        </w:rPr>
        <w:t xml:space="preserve"> </w:t>
      </w:r>
      <w:r w:rsidRPr="000306A7">
        <w:rPr>
          <w:sz w:val="32"/>
          <w:szCs w:val="32"/>
        </w:rPr>
        <w:t>plants and animals. This mountain range blocks monsoon winds to bring rain to peninsular India and</w:t>
      </w:r>
      <w:r w:rsidR="003E3921" w:rsidRPr="000306A7">
        <w:rPr>
          <w:sz w:val="32"/>
          <w:szCs w:val="32"/>
        </w:rPr>
        <w:t xml:space="preserve"> </w:t>
      </w:r>
      <w:r w:rsidRPr="000306A7">
        <w:rPr>
          <w:sz w:val="32"/>
          <w:szCs w:val="32"/>
        </w:rPr>
        <w:t>shelters endangered species like the Lion-tailed Macaque.</w:t>
      </w:r>
    </w:p>
    <w:p w14:paraId="463A16D9" w14:textId="78966234" w:rsidR="00020C96" w:rsidRPr="000306A7" w:rsidRDefault="00020C96" w:rsidP="00020C96">
      <w:pPr>
        <w:rPr>
          <w:sz w:val="32"/>
          <w:szCs w:val="32"/>
        </w:rPr>
      </w:pPr>
      <w:r w:rsidRPr="000306A7">
        <w:rPr>
          <w:sz w:val="32"/>
          <w:szCs w:val="32"/>
        </w:rPr>
        <w:t>Q</w:t>
      </w:r>
      <w:r w:rsidR="00794EFB" w:rsidRPr="000306A7">
        <w:rPr>
          <w:sz w:val="32"/>
          <w:szCs w:val="32"/>
        </w:rPr>
        <w:t>6</w:t>
      </w:r>
      <w:r w:rsidRPr="000306A7">
        <w:rPr>
          <w:sz w:val="32"/>
          <w:szCs w:val="32"/>
        </w:rPr>
        <w:t xml:space="preserve">. Detail the successful conservation effort surrounding the </w:t>
      </w:r>
      <w:proofErr w:type="spellStart"/>
      <w:r w:rsidRPr="000306A7">
        <w:rPr>
          <w:sz w:val="32"/>
          <w:szCs w:val="32"/>
        </w:rPr>
        <w:t>Hargila</w:t>
      </w:r>
      <w:proofErr w:type="spellEnd"/>
      <w:r w:rsidRPr="000306A7">
        <w:rPr>
          <w:sz w:val="32"/>
          <w:szCs w:val="32"/>
        </w:rPr>
        <w:t xml:space="preserve"> bird.</w:t>
      </w:r>
    </w:p>
    <w:p w14:paraId="503D8EB8" w14:textId="2CA75EE9" w:rsidR="00020C96" w:rsidRDefault="00020C96">
      <w:pPr>
        <w:rPr>
          <w:sz w:val="32"/>
          <w:szCs w:val="32"/>
        </w:rPr>
      </w:pPr>
      <w:proofErr w:type="spellStart"/>
      <w:r w:rsidRPr="000306A7">
        <w:rPr>
          <w:sz w:val="32"/>
          <w:szCs w:val="32"/>
        </w:rPr>
        <w:t>Ans</w:t>
      </w:r>
      <w:proofErr w:type="spellEnd"/>
      <w:r w:rsidRPr="000306A7">
        <w:rPr>
          <w:sz w:val="32"/>
          <w:szCs w:val="32"/>
        </w:rPr>
        <w:t xml:space="preserve">: Local communities in Assam transformed their traditional views from treating the </w:t>
      </w:r>
      <w:proofErr w:type="spellStart"/>
      <w:r w:rsidRPr="000306A7">
        <w:rPr>
          <w:sz w:val="32"/>
          <w:szCs w:val="32"/>
        </w:rPr>
        <w:t>Hargila</w:t>
      </w:r>
      <w:proofErr w:type="spellEnd"/>
      <w:r w:rsidRPr="000306A7">
        <w:rPr>
          <w:sz w:val="32"/>
          <w:szCs w:val="32"/>
        </w:rPr>
        <w:t xml:space="preserve"> stork as</w:t>
      </w:r>
      <w:r w:rsidR="003E3921" w:rsidRPr="000306A7">
        <w:rPr>
          <w:sz w:val="32"/>
          <w:szCs w:val="32"/>
        </w:rPr>
        <w:t xml:space="preserve"> </w:t>
      </w:r>
      <w:r w:rsidRPr="000306A7">
        <w:rPr>
          <w:sz w:val="32"/>
          <w:szCs w:val="32"/>
        </w:rPr>
        <w:t>an unwanted pest into viewing it as a pride of their village. Local women formed conservation groups to</w:t>
      </w:r>
      <w:r w:rsidR="00617404" w:rsidRPr="000306A7">
        <w:rPr>
          <w:sz w:val="32"/>
          <w:szCs w:val="32"/>
        </w:rPr>
        <w:t xml:space="preserve"> </w:t>
      </w:r>
      <w:r w:rsidRPr="000306A7">
        <w:rPr>
          <w:sz w:val="32"/>
          <w:szCs w:val="32"/>
        </w:rPr>
        <w:t>actively protect nesting trees, effectively saving the species from local extinction.</w:t>
      </w:r>
    </w:p>
    <w:p w14:paraId="55247555" w14:textId="77114330" w:rsidR="0046170E" w:rsidRPr="00CA7F15" w:rsidRDefault="00F053D0">
      <w:pPr>
        <w:rPr>
          <w:sz w:val="32"/>
          <w:szCs w:val="32"/>
          <w:u w:val="single"/>
        </w:rPr>
      </w:pPr>
      <w:r w:rsidRPr="00CA7F15">
        <w:rPr>
          <w:noProof/>
          <w:sz w:val="32"/>
          <w:szCs w:val="32"/>
          <w:u w:val="single"/>
        </w:rPr>
        <w:drawing>
          <wp:anchor distT="0" distB="0" distL="114300" distR="114300" simplePos="0" relativeHeight="251660288" behindDoc="0" locked="0" layoutInCell="1" allowOverlap="1" wp14:anchorId="28580BBE" wp14:editId="69FFE41A">
            <wp:simplePos x="0" y="0"/>
            <wp:positionH relativeFrom="column">
              <wp:posOffset>1295400</wp:posOffset>
            </wp:positionH>
            <wp:positionV relativeFrom="paragraph">
              <wp:posOffset>551815</wp:posOffset>
            </wp:positionV>
            <wp:extent cx="2775585" cy="4784090"/>
            <wp:effectExtent l="0" t="0" r="5715" b="0"/>
            <wp:wrapTopAndBottom/>
            <wp:docPr id="1430658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58589" name="Picture 1430658589"/>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75585" cy="4784090"/>
                    </a:xfrm>
                    <a:prstGeom prst="rect">
                      <a:avLst/>
                    </a:prstGeom>
                  </pic:spPr>
                </pic:pic>
              </a:graphicData>
            </a:graphic>
            <wp14:sizeRelH relativeFrom="margin">
              <wp14:pctWidth>0</wp14:pctWidth>
            </wp14:sizeRelH>
            <wp14:sizeRelV relativeFrom="margin">
              <wp14:pctHeight>0</wp14:pctHeight>
            </wp14:sizeRelV>
          </wp:anchor>
        </w:drawing>
      </w:r>
      <w:r w:rsidR="00CA7F15" w:rsidRPr="00CA7F15">
        <w:rPr>
          <w:sz w:val="32"/>
          <w:szCs w:val="32"/>
          <w:u w:val="single"/>
        </w:rPr>
        <w:t xml:space="preserve">Draw and colour </w:t>
      </w:r>
    </w:p>
    <w:p w14:paraId="57E595A5" w14:textId="77777777" w:rsidR="00794EFB" w:rsidRPr="000306A7" w:rsidRDefault="00794EFB">
      <w:pPr>
        <w:rPr>
          <w:sz w:val="32"/>
          <w:szCs w:val="32"/>
        </w:rPr>
      </w:pPr>
    </w:p>
    <w:sectPr w:rsidR="00794EFB" w:rsidRPr="000306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BC"/>
    <w:rsid w:val="00020C96"/>
    <w:rsid w:val="000306A7"/>
    <w:rsid w:val="00113F5F"/>
    <w:rsid w:val="00181374"/>
    <w:rsid w:val="00214DF1"/>
    <w:rsid w:val="003E3921"/>
    <w:rsid w:val="00401C7E"/>
    <w:rsid w:val="0046170E"/>
    <w:rsid w:val="00500DAE"/>
    <w:rsid w:val="005512C0"/>
    <w:rsid w:val="00581977"/>
    <w:rsid w:val="00591509"/>
    <w:rsid w:val="00617404"/>
    <w:rsid w:val="00794EFB"/>
    <w:rsid w:val="008D065E"/>
    <w:rsid w:val="008E2165"/>
    <w:rsid w:val="00973455"/>
    <w:rsid w:val="00A644D0"/>
    <w:rsid w:val="00B50669"/>
    <w:rsid w:val="00B603BC"/>
    <w:rsid w:val="00CA1687"/>
    <w:rsid w:val="00CA7F15"/>
    <w:rsid w:val="00D4504D"/>
    <w:rsid w:val="00DA32C6"/>
    <w:rsid w:val="00DF006B"/>
    <w:rsid w:val="00E2070C"/>
    <w:rsid w:val="00E411E7"/>
    <w:rsid w:val="00E6395A"/>
    <w:rsid w:val="00F053D0"/>
    <w:rsid w:val="00FA60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F403A"/>
  <w15:chartTrackingRefBased/>
  <w15:docId w15:val="{054C8E53-8D3F-6D4B-B91A-C48AE3284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3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03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3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03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03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03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3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3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3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3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3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3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3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03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03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3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3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3BC"/>
    <w:rPr>
      <w:rFonts w:eastAsiaTheme="majorEastAsia" w:cstheme="majorBidi"/>
      <w:color w:val="272727" w:themeColor="text1" w:themeTint="D8"/>
    </w:rPr>
  </w:style>
  <w:style w:type="paragraph" w:styleId="Title">
    <w:name w:val="Title"/>
    <w:basedOn w:val="Normal"/>
    <w:next w:val="Normal"/>
    <w:link w:val="TitleChar"/>
    <w:uiPriority w:val="10"/>
    <w:qFormat/>
    <w:rsid w:val="00B603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3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3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3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3BC"/>
    <w:pPr>
      <w:spacing w:before="160"/>
      <w:jc w:val="center"/>
    </w:pPr>
    <w:rPr>
      <w:i/>
      <w:iCs/>
      <w:color w:val="404040" w:themeColor="text1" w:themeTint="BF"/>
    </w:rPr>
  </w:style>
  <w:style w:type="character" w:customStyle="1" w:styleId="QuoteChar">
    <w:name w:val="Quote Char"/>
    <w:basedOn w:val="DefaultParagraphFont"/>
    <w:link w:val="Quote"/>
    <w:uiPriority w:val="29"/>
    <w:rsid w:val="00B603BC"/>
    <w:rPr>
      <w:i/>
      <w:iCs/>
      <w:color w:val="404040" w:themeColor="text1" w:themeTint="BF"/>
    </w:rPr>
  </w:style>
  <w:style w:type="paragraph" w:styleId="ListParagraph">
    <w:name w:val="List Paragraph"/>
    <w:basedOn w:val="Normal"/>
    <w:uiPriority w:val="34"/>
    <w:qFormat/>
    <w:rsid w:val="00B603BC"/>
    <w:pPr>
      <w:ind w:left="720"/>
      <w:contextualSpacing/>
    </w:pPr>
  </w:style>
  <w:style w:type="character" w:styleId="IntenseEmphasis">
    <w:name w:val="Intense Emphasis"/>
    <w:basedOn w:val="DefaultParagraphFont"/>
    <w:uiPriority w:val="21"/>
    <w:qFormat/>
    <w:rsid w:val="00B603BC"/>
    <w:rPr>
      <w:i/>
      <w:iCs/>
      <w:color w:val="0F4761" w:themeColor="accent1" w:themeShade="BF"/>
    </w:rPr>
  </w:style>
  <w:style w:type="paragraph" w:styleId="IntenseQuote">
    <w:name w:val="Intense Quote"/>
    <w:basedOn w:val="Normal"/>
    <w:next w:val="Normal"/>
    <w:link w:val="IntenseQuoteChar"/>
    <w:uiPriority w:val="30"/>
    <w:qFormat/>
    <w:rsid w:val="00B603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3BC"/>
    <w:rPr>
      <w:i/>
      <w:iCs/>
      <w:color w:val="0F4761" w:themeColor="accent1" w:themeShade="BF"/>
    </w:rPr>
  </w:style>
  <w:style w:type="character" w:styleId="IntenseReference">
    <w:name w:val="Intense Reference"/>
    <w:basedOn w:val="DefaultParagraphFont"/>
    <w:uiPriority w:val="32"/>
    <w:qFormat/>
    <w:rsid w:val="00B603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807641">
      <w:bodyDiv w:val="1"/>
      <w:marLeft w:val="0"/>
      <w:marRight w:val="0"/>
      <w:marTop w:val="0"/>
      <w:marBottom w:val="0"/>
      <w:divBdr>
        <w:top w:val="none" w:sz="0" w:space="0" w:color="auto"/>
        <w:left w:val="none" w:sz="0" w:space="0" w:color="auto"/>
        <w:bottom w:val="none" w:sz="0" w:space="0" w:color="auto"/>
        <w:right w:val="none" w:sz="0" w:space="0" w:color="auto"/>
      </w:divBdr>
      <w:divsChild>
        <w:div w:id="147987840">
          <w:marLeft w:val="0"/>
          <w:marRight w:val="0"/>
          <w:marTop w:val="120"/>
          <w:marBottom w:val="120"/>
          <w:divBdr>
            <w:top w:val="none" w:sz="0" w:space="0" w:color="auto"/>
            <w:left w:val="none" w:sz="0" w:space="0" w:color="auto"/>
            <w:bottom w:val="none" w:sz="0" w:space="0" w:color="auto"/>
            <w:right w:val="none" w:sz="0" w:space="0" w:color="auto"/>
          </w:divBdr>
          <w:divsChild>
            <w:div w:id="125125977">
              <w:marLeft w:val="0"/>
              <w:marRight w:val="0"/>
              <w:marTop w:val="0"/>
              <w:marBottom w:val="0"/>
              <w:divBdr>
                <w:top w:val="none" w:sz="0" w:space="0" w:color="auto"/>
                <w:left w:val="none" w:sz="0" w:space="0" w:color="auto"/>
                <w:bottom w:val="none" w:sz="0" w:space="0" w:color="auto"/>
                <w:right w:val="none" w:sz="0" w:space="0" w:color="auto"/>
              </w:divBdr>
              <w:divsChild>
                <w:div w:id="636837448">
                  <w:marLeft w:val="0"/>
                  <w:marRight w:val="0"/>
                  <w:marTop w:val="0"/>
                  <w:marBottom w:val="0"/>
                  <w:divBdr>
                    <w:top w:val="none" w:sz="0" w:space="0" w:color="auto"/>
                    <w:left w:val="none" w:sz="0" w:space="0" w:color="auto"/>
                    <w:bottom w:val="none" w:sz="0" w:space="0" w:color="auto"/>
                    <w:right w:val="none" w:sz="0" w:space="0" w:color="auto"/>
                  </w:divBdr>
                  <w:divsChild>
                    <w:div w:id="1678262521">
                      <w:marLeft w:val="0"/>
                      <w:marRight w:val="0"/>
                      <w:marTop w:val="0"/>
                      <w:marBottom w:val="0"/>
                      <w:divBdr>
                        <w:top w:val="none" w:sz="0" w:space="0" w:color="auto"/>
                        <w:left w:val="none" w:sz="0" w:space="0" w:color="auto"/>
                        <w:bottom w:val="none" w:sz="0" w:space="0" w:color="auto"/>
                        <w:right w:val="none" w:sz="0" w:space="0" w:color="auto"/>
                      </w:divBdr>
                      <w:divsChild>
                        <w:div w:id="1539925479">
                          <w:marLeft w:val="0"/>
                          <w:marRight w:val="0"/>
                          <w:marTop w:val="0"/>
                          <w:marBottom w:val="0"/>
                          <w:divBdr>
                            <w:top w:val="none" w:sz="0" w:space="0" w:color="auto"/>
                            <w:left w:val="none" w:sz="0" w:space="0" w:color="auto"/>
                            <w:bottom w:val="none" w:sz="0" w:space="0" w:color="auto"/>
                            <w:right w:val="none" w:sz="0" w:space="0" w:color="auto"/>
                          </w:divBdr>
                          <w:divsChild>
                            <w:div w:id="802506349">
                              <w:marLeft w:val="0"/>
                              <w:marRight w:val="0"/>
                              <w:marTop w:val="0"/>
                              <w:marBottom w:val="0"/>
                              <w:divBdr>
                                <w:top w:val="none" w:sz="0" w:space="0" w:color="auto"/>
                                <w:left w:val="none" w:sz="0" w:space="0" w:color="auto"/>
                                <w:bottom w:val="none" w:sz="0" w:space="0" w:color="auto"/>
                                <w:right w:val="none" w:sz="0" w:space="0" w:color="auto"/>
                              </w:divBdr>
                              <w:divsChild>
                                <w:div w:id="623081588">
                                  <w:marLeft w:val="0"/>
                                  <w:marRight w:val="0"/>
                                  <w:marTop w:val="0"/>
                                  <w:marBottom w:val="0"/>
                                  <w:divBdr>
                                    <w:top w:val="none" w:sz="0" w:space="0" w:color="auto"/>
                                    <w:left w:val="none" w:sz="0" w:space="0" w:color="auto"/>
                                    <w:bottom w:val="none" w:sz="0" w:space="0" w:color="auto"/>
                                    <w:right w:val="none" w:sz="0" w:space="0" w:color="auto"/>
                                  </w:divBdr>
                                  <w:divsChild>
                                    <w:div w:id="769201781">
                                      <w:marLeft w:val="0"/>
                                      <w:marRight w:val="0"/>
                                      <w:marTop w:val="0"/>
                                      <w:marBottom w:val="0"/>
                                      <w:divBdr>
                                        <w:top w:val="none" w:sz="0" w:space="0" w:color="auto"/>
                                        <w:left w:val="none" w:sz="0" w:space="0" w:color="auto"/>
                                        <w:bottom w:val="none" w:sz="0" w:space="0" w:color="auto"/>
                                        <w:right w:val="none" w:sz="0" w:space="0" w:color="auto"/>
                                      </w:divBdr>
                                      <w:divsChild>
                                        <w:div w:id="1281954114">
                                          <w:marLeft w:val="0"/>
                                          <w:marRight w:val="0"/>
                                          <w:marTop w:val="0"/>
                                          <w:marBottom w:val="0"/>
                                          <w:divBdr>
                                            <w:top w:val="none" w:sz="0" w:space="0" w:color="auto"/>
                                            <w:left w:val="none" w:sz="0" w:space="0" w:color="auto"/>
                                            <w:bottom w:val="none" w:sz="0" w:space="0" w:color="auto"/>
                                            <w:right w:val="none" w:sz="0" w:space="0" w:color="auto"/>
                                          </w:divBdr>
                                          <w:divsChild>
                                            <w:div w:id="288361001">
                                              <w:marLeft w:val="0"/>
                                              <w:marRight w:val="0"/>
                                              <w:marTop w:val="0"/>
                                              <w:marBottom w:val="0"/>
                                              <w:divBdr>
                                                <w:top w:val="none" w:sz="0" w:space="0" w:color="auto"/>
                                                <w:left w:val="none" w:sz="0" w:space="0" w:color="auto"/>
                                                <w:bottom w:val="none" w:sz="0" w:space="0" w:color="auto"/>
                                                <w:right w:val="none" w:sz="0" w:space="0" w:color="auto"/>
                                              </w:divBdr>
                                              <w:divsChild>
                                                <w:div w:id="576785412">
                                                  <w:marLeft w:val="0"/>
                                                  <w:marRight w:val="0"/>
                                                  <w:marTop w:val="0"/>
                                                  <w:marBottom w:val="0"/>
                                                  <w:divBdr>
                                                    <w:top w:val="none" w:sz="0" w:space="0" w:color="auto"/>
                                                    <w:left w:val="none" w:sz="0" w:space="0" w:color="auto"/>
                                                    <w:bottom w:val="none" w:sz="0" w:space="0" w:color="auto"/>
                                                    <w:right w:val="none" w:sz="0" w:space="0" w:color="auto"/>
                                                  </w:divBdr>
                                                  <w:divsChild>
                                                    <w:div w:id="1052540717">
                                                      <w:marLeft w:val="0"/>
                                                      <w:marRight w:val="0"/>
                                                      <w:marTop w:val="0"/>
                                                      <w:marBottom w:val="0"/>
                                                      <w:divBdr>
                                                        <w:top w:val="none" w:sz="0" w:space="0" w:color="auto"/>
                                                        <w:left w:val="none" w:sz="0" w:space="0" w:color="auto"/>
                                                        <w:bottom w:val="none" w:sz="0" w:space="0" w:color="auto"/>
                                                        <w:right w:val="none" w:sz="0" w:space="0" w:color="auto"/>
                                                      </w:divBdr>
                                                      <w:divsChild>
                                                        <w:div w:id="83653953">
                                                          <w:marLeft w:val="0"/>
                                                          <w:marRight w:val="0"/>
                                                          <w:marTop w:val="0"/>
                                                          <w:marBottom w:val="0"/>
                                                          <w:divBdr>
                                                            <w:top w:val="none" w:sz="0" w:space="0" w:color="auto"/>
                                                            <w:left w:val="none" w:sz="0" w:space="0" w:color="auto"/>
                                                            <w:bottom w:val="none" w:sz="0" w:space="0" w:color="auto"/>
                                                            <w:right w:val="none" w:sz="0" w:space="0" w:color="auto"/>
                                                          </w:divBdr>
                                                        </w:div>
                                                        <w:div w:id="274411995">
                                                          <w:marLeft w:val="0"/>
                                                          <w:marRight w:val="0"/>
                                                          <w:marTop w:val="0"/>
                                                          <w:marBottom w:val="0"/>
                                                          <w:divBdr>
                                                            <w:top w:val="none" w:sz="0" w:space="0" w:color="auto"/>
                                                            <w:left w:val="none" w:sz="0" w:space="0" w:color="auto"/>
                                                            <w:bottom w:val="none" w:sz="0" w:space="0" w:color="auto"/>
                                                            <w:right w:val="none" w:sz="0" w:space="0" w:color="auto"/>
                                                          </w:divBdr>
                                                          <w:divsChild>
                                                            <w:div w:id="1774663687">
                                                              <w:marLeft w:val="0"/>
                                                              <w:marRight w:val="0"/>
                                                              <w:marTop w:val="0"/>
                                                              <w:marBottom w:val="0"/>
                                                              <w:divBdr>
                                                                <w:top w:val="single" w:sz="2" w:space="0" w:color="FFFFFF"/>
                                                                <w:left w:val="single" w:sz="2" w:space="0" w:color="FFFFFF"/>
                                                                <w:bottom w:val="single" w:sz="6" w:space="0" w:color="FFFFFF"/>
                                                                <w:right w:val="single" w:sz="6" w:space="0" w:color="FFFFFF"/>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image" Target="media/image2.jpeg"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1872</Characters>
  <Application>Microsoft Office Word</Application>
  <DocSecurity>0</DocSecurity>
  <Lines>15</Lines>
  <Paragraphs>4</Paragraphs>
  <ScaleCrop>false</ScaleCrop>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thkniraj@gmail.com</dc:creator>
  <cp:keywords/>
  <dc:description/>
  <cp:lastModifiedBy>thkniraj@gmail.com</cp:lastModifiedBy>
  <cp:revision>2</cp:revision>
  <dcterms:created xsi:type="dcterms:W3CDTF">2026-10-07T01:20:00Z</dcterms:created>
  <dcterms:modified xsi:type="dcterms:W3CDTF">2026-10-07T01:20:00Z</dcterms:modified>
</cp:coreProperties>
</file>